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8008B" w14:textId="77777777" w:rsidR="000F3C72" w:rsidRDefault="000F3C72" w:rsidP="000F3C72">
      <w:pPr>
        <w:pStyle w:val="MWHead"/>
      </w:pPr>
      <w:r>
        <w:rPr>
          <w:noProof/>
        </w:rPr>
        <w:drawing>
          <wp:inline distT="0" distB="0" distL="0" distR="0" wp14:anchorId="2BBEB016" wp14:editId="4D7614EE">
            <wp:extent cx="5943600" cy="1652905"/>
            <wp:effectExtent l="0" t="0" r="0" b="0"/>
            <wp:docPr id="2" name="Picture 2"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text on a white background&#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1652905"/>
                    </a:xfrm>
                    <a:prstGeom prst="rect">
                      <a:avLst/>
                    </a:prstGeom>
                  </pic:spPr>
                </pic:pic>
              </a:graphicData>
            </a:graphic>
          </wp:inline>
        </w:drawing>
      </w:r>
    </w:p>
    <w:p w14:paraId="1C29BC6D" w14:textId="77777777" w:rsidR="000F3C72" w:rsidRPr="00DB00B9" w:rsidRDefault="000F3C72" w:rsidP="000F3C72">
      <w:pPr>
        <w:pStyle w:val="MWHead"/>
        <w:rPr>
          <w:rStyle w:val="bold"/>
        </w:rPr>
      </w:pPr>
      <w:r>
        <w:rPr>
          <w:rStyle w:val="bold"/>
        </w:rPr>
        <w:t>Servants for His Glory</w:t>
      </w:r>
    </w:p>
    <w:p w14:paraId="082E529B" w14:textId="77777777" w:rsidR="000F3C72" w:rsidRPr="0013528F" w:rsidRDefault="000F3C72" w:rsidP="000F3C72">
      <w:pPr>
        <w:pStyle w:val="MWHead"/>
      </w:pPr>
      <w:r w:rsidRPr="0013528F">
        <w:t>Author:</w:t>
      </w:r>
      <w:r>
        <w:t xml:space="preserve"> Miguel </w:t>
      </w:r>
      <w:proofErr w:type="spellStart"/>
      <w:r>
        <w:t>N</w:t>
      </w:r>
      <w:r>
        <w:rPr>
          <w:rFonts w:ascii="Cambria" w:hAnsi="Cambria"/>
        </w:rPr>
        <w:t>úñ</w:t>
      </w:r>
      <w:r>
        <w:t>ez</w:t>
      </w:r>
      <w:proofErr w:type="spellEnd"/>
    </w:p>
    <w:p w14:paraId="7423AFD7" w14:textId="77777777" w:rsidR="000F3C72" w:rsidRPr="0013528F" w:rsidRDefault="000F3C72" w:rsidP="000F3C72">
      <w:pPr>
        <w:pStyle w:val="MWHead"/>
      </w:pPr>
    </w:p>
    <w:p w14:paraId="181DB967" w14:textId="10B1CEB3" w:rsidR="000F3C72" w:rsidRPr="0013528F" w:rsidRDefault="000F3C72" w:rsidP="000F3C72">
      <w:pPr>
        <w:pStyle w:val="MWHead"/>
      </w:pPr>
      <w:r w:rsidRPr="00070F86">
        <w:rPr>
          <w:rStyle w:val="bold"/>
        </w:rPr>
        <w:t>Lesson Title: “</w:t>
      </w:r>
      <w:r w:rsidR="001242B9">
        <w:rPr>
          <w:rStyle w:val="bold"/>
        </w:rPr>
        <w:t>Be a Servant Shaped by the Gospel</w:t>
      </w:r>
      <w:r w:rsidRPr="00070F86">
        <w:rPr>
          <w:rStyle w:val="bold"/>
        </w:rPr>
        <w:t>”</w:t>
      </w:r>
      <w:r w:rsidRPr="0013528F">
        <w:t xml:space="preserve"> (pp. </w:t>
      </w:r>
      <w:r w:rsidR="001242B9">
        <w:t>78</w:t>
      </w:r>
      <w:r w:rsidRPr="0013528F">
        <w:t>-</w:t>
      </w:r>
      <w:r w:rsidR="001242B9">
        <w:t>91</w:t>
      </w:r>
      <w:r w:rsidRPr="0013528F">
        <w:t>)</w:t>
      </w:r>
    </w:p>
    <w:p w14:paraId="475E6648" w14:textId="119AE34E" w:rsidR="000F3C72" w:rsidRPr="0013528F" w:rsidRDefault="000F3C72" w:rsidP="000F3C72">
      <w:pPr>
        <w:pStyle w:val="MWHead"/>
      </w:pPr>
      <w:r w:rsidRPr="0013528F">
        <w:t xml:space="preserve">Session </w:t>
      </w:r>
      <w:r w:rsidR="001242B9">
        <w:t>6</w:t>
      </w:r>
    </w:p>
    <w:p w14:paraId="0B86A509" w14:textId="4F8CBCC9" w:rsidR="000F3C72" w:rsidRPr="0013528F" w:rsidRDefault="001242B9" w:rsidP="000F3C72">
      <w:pPr>
        <w:pStyle w:val="MWHead"/>
      </w:pPr>
      <w:r>
        <w:t>April 7, 2024</w:t>
      </w:r>
    </w:p>
    <w:p w14:paraId="47760BAF" w14:textId="77777777" w:rsidR="000F3C72" w:rsidRDefault="000F3C72" w:rsidP="000F3C72">
      <w:pPr>
        <w:pStyle w:val="MWHead"/>
      </w:pPr>
    </w:p>
    <w:p w14:paraId="16AB0202" w14:textId="77777777" w:rsidR="000F3C72" w:rsidRPr="0013528F" w:rsidRDefault="000F3C72" w:rsidP="000F3C72">
      <w:pPr>
        <w:pStyle w:val="MWHead"/>
      </w:pPr>
    </w:p>
    <w:p w14:paraId="06BAE8B9" w14:textId="77777777" w:rsidR="001242B9" w:rsidRDefault="000F3C72" w:rsidP="001242B9">
      <w:pPr>
        <w:pStyle w:val="bodynumberedlist"/>
      </w:pPr>
      <w:r w:rsidRPr="00C04AD0">
        <w:rPr>
          <w:rStyle w:val="bold"/>
        </w:rPr>
        <w:t>The main point of this lesson is:</w:t>
      </w:r>
      <w:r w:rsidRPr="00C04AD0">
        <w:t xml:space="preserve"> </w:t>
      </w:r>
      <w:r w:rsidR="001242B9">
        <w:t>God’s servants are shaped by the gospel.</w:t>
      </w:r>
    </w:p>
    <w:p w14:paraId="32BB117B" w14:textId="77777777" w:rsidR="001242B9" w:rsidRDefault="001242B9" w:rsidP="001242B9">
      <w:pPr>
        <w:pStyle w:val="bodynumberedlist"/>
        <w:rPr>
          <w:rStyle w:val="bold"/>
        </w:rPr>
      </w:pPr>
    </w:p>
    <w:p w14:paraId="4B7EA552" w14:textId="789978C5" w:rsidR="001242B9" w:rsidRDefault="001242B9" w:rsidP="001242B9">
      <w:pPr>
        <w:pStyle w:val="bodynumberedlist"/>
      </w:pPr>
      <w:r w:rsidRPr="001242B9">
        <w:rPr>
          <w:rStyle w:val="bold"/>
        </w:rPr>
        <w:t xml:space="preserve">Focus on this goal: </w:t>
      </w:r>
      <w:r>
        <w:t xml:space="preserve">To help adults live the priorities of the </w:t>
      </w:r>
      <w:proofErr w:type="gramStart"/>
      <w:r>
        <w:t>gospel</w:t>
      </w:r>
      <w:proofErr w:type="gramEnd"/>
    </w:p>
    <w:p w14:paraId="3BE7EE05" w14:textId="77777777" w:rsidR="001242B9" w:rsidRDefault="001242B9" w:rsidP="001242B9">
      <w:pPr>
        <w:pStyle w:val="bodynumberedlist"/>
        <w:rPr>
          <w:rStyle w:val="bold"/>
        </w:rPr>
      </w:pPr>
    </w:p>
    <w:p w14:paraId="549929C2" w14:textId="7BC47C77" w:rsidR="001242B9" w:rsidRDefault="001242B9" w:rsidP="001242B9">
      <w:pPr>
        <w:pStyle w:val="bodynumberedlist"/>
      </w:pPr>
      <w:r w:rsidRPr="001242B9">
        <w:rPr>
          <w:rStyle w:val="bold"/>
        </w:rPr>
        <w:t>Key Bible Passage:</w:t>
      </w:r>
      <w:r>
        <w:t xml:space="preserve"> 2 Corinthians 5:11-21</w:t>
      </w:r>
    </w:p>
    <w:p w14:paraId="4A010807" w14:textId="12E3D1B1" w:rsidR="000F3C72" w:rsidRPr="00C04AD0" w:rsidRDefault="000F3C72" w:rsidP="001242B9">
      <w:pPr>
        <w:pStyle w:val="bodynumberedlist"/>
      </w:pPr>
    </w:p>
    <w:p w14:paraId="249DC192" w14:textId="77777777" w:rsidR="000F3C72" w:rsidRPr="00317BCB" w:rsidRDefault="000F3C72" w:rsidP="000F3C72">
      <w:pPr>
        <w:pStyle w:val="MWSub1"/>
      </w:pPr>
      <w:r w:rsidRPr="00317BCB">
        <w:t>During the Session</w:t>
      </w:r>
    </w:p>
    <w:p w14:paraId="5317CD63" w14:textId="77777777" w:rsidR="000F3C72" w:rsidRPr="00334207" w:rsidRDefault="000F3C72" w:rsidP="000F3C72">
      <w:pPr>
        <w:pStyle w:val="bodynumberedlist"/>
      </w:pPr>
    </w:p>
    <w:p w14:paraId="532F3684" w14:textId="77777777" w:rsidR="000F3C72" w:rsidRPr="00C04AD0" w:rsidRDefault="000F3C72" w:rsidP="000F3C72">
      <w:pPr>
        <w:pStyle w:val="MWSub2"/>
      </w:pPr>
      <w:r w:rsidRPr="00C04AD0">
        <w:t xml:space="preserve">Step </w:t>
      </w:r>
      <w:r>
        <w:t>1.</w:t>
      </w:r>
      <w:r w:rsidRPr="00C04AD0">
        <w:t xml:space="preserve"> </w:t>
      </w:r>
      <w:r>
        <w:t>Create Interest / Jumpstart Discussion</w:t>
      </w:r>
    </w:p>
    <w:p w14:paraId="554B40D7" w14:textId="77777777" w:rsidR="000F3C72" w:rsidRPr="00C04AD0" w:rsidRDefault="000F3C72" w:rsidP="000F3C72">
      <w:pPr>
        <w:pStyle w:val="bodynumberedlist"/>
      </w:pPr>
    </w:p>
    <w:p w14:paraId="4B5CDD87" w14:textId="77777777" w:rsidR="001242B9" w:rsidRDefault="001242B9" w:rsidP="001242B9">
      <w:pPr>
        <w:pStyle w:val="bodynumberedlist"/>
      </w:pPr>
      <w:r w:rsidRPr="001242B9">
        <w:rPr>
          <w:rStyle w:val="bold"/>
        </w:rPr>
        <w:t xml:space="preserve">Ask: </w:t>
      </w:r>
      <w:r w:rsidRPr="001242B9">
        <w:rPr>
          <w:rStyle w:val="italic"/>
          <w:rFonts w:eastAsiaTheme="majorEastAsia"/>
        </w:rPr>
        <w:t xml:space="preserve">When’s the last time you played with playdough? What are/were some shapes you like to make with clay? What steps do you take to make those shapes? </w:t>
      </w:r>
      <w:r>
        <w:t>(</w:t>
      </w:r>
      <w:r w:rsidRPr="001242B9">
        <w:rPr>
          <w:rStyle w:val="bold"/>
        </w:rPr>
        <w:t>OPTION: Distribute</w:t>
      </w:r>
      <w:r>
        <w:t xml:space="preserve"> lumps of playdough and </w:t>
      </w:r>
      <w:r w:rsidRPr="001242B9">
        <w:rPr>
          <w:rStyle w:val="bold"/>
        </w:rPr>
        <w:t>invite</w:t>
      </w:r>
      <w:r>
        <w:t xml:space="preserve"> adults to play with it during this discussion.) </w:t>
      </w:r>
      <w:r w:rsidRPr="001242B9">
        <w:rPr>
          <w:rStyle w:val="bold"/>
        </w:rPr>
        <w:t xml:space="preserve">State: </w:t>
      </w:r>
      <w:r w:rsidRPr="001242B9">
        <w:rPr>
          <w:rStyle w:val="italic"/>
          <w:rFonts w:eastAsiaTheme="majorEastAsia"/>
        </w:rPr>
        <w:t xml:space="preserve">Session 2 examined Romans 12:2 that tells us not to be conformed to this world. The J. B. Phillips New Testament paraphrases that verse, “Don’t let the world around you squeeze you into its own </w:t>
      </w:r>
      <w:proofErr w:type="spellStart"/>
      <w:r w:rsidRPr="001242B9">
        <w:rPr>
          <w:rStyle w:val="italic"/>
          <w:rFonts w:eastAsiaTheme="majorEastAsia"/>
        </w:rPr>
        <w:t>mould</w:t>
      </w:r>
      <w:proofErr w:type="spellEnd"/>
      <w:r w:rsidRPr="001242B9">
        <w:rPr>
          <w:rStyle w:val="italic"/>
          <w:rFonts w:eastAsiaTheme="majorEastAsia"/>
        </w:rPr>
        <w:t>.” This session will help us determine how we can be shaped by the gospel, rather than the world.</w:t>
      </w:r>
      <w:r>
        <w:t xml:space="preserve"> </w:t>
      </w:r>
    </w:p>
    <w:p w14:paraId="4D19D798" w14:textId="77777777" w:rsidR="000F3C72" w:rsidRPr="00C04AD0" w:rsidRDefault="000F3C72" w:rsidP="000F3C72">
      <w:pPr>
        <w:pStyle w:val="bodynumberedlist"/>
      </w:pPr>
    </w:p>
    <w:p w14:paraId="7370C0A0" w14:textId="7AD4ABC4" w:rsidR="000F3C72" w:rsidRPr="00EC1D81" w:rsidRDefault="000F3C72" w:rsidP="000F3C72">
      <w:pPr>
        <w:pStyle w:val="MWSub2"/>
      </w:pPr>
      <w:r w:rsidRPr="00C04AD0">
        <w:t xml:space="preserve">Step 2. </w:t>
      </w:r>
      <w:r w:rsidR="001242B9">
        <w:t>Introduction</w:t>
      </w:r>
    </w:p>
    <w:p w14:paraId="479AB53B" w14:textId="77777777" w:rsidR="000F3C72" w:rsidRPr="00C04AD0" w:rsidRDefault="000F3C72" w:rsidP="000F3C72">
      <w:pPr>
        <w:pStyle w:val="bodynumberedlist"/>
      </w:pPr>
    </w:p>
    <w:p w14:paraId="7F85E751" w14:textId="77777777" w:rsidR="001242B9" w:rsidRDefault="001242B9" w:rsidP="001242B9">
      <w:pPr>
        <w:pStyle w:val="bodynumberedlist"/>
      </w:pPr>
      <w:r w:rsidRPr="001242B9">
        <w:rPr>
          <w:b/>
          <w:bCs/>
        </w:rPr>
        <w:t>Note</w:t>
      </w:r>
      <w:r w:rsidRPr="001242B9">
        <w:t xml:space="preserve"> Jesus’s words about some Pharisees describe what it means to be shaped by the world rather than the gospel. </w:t>
      </w:r>
      <w:r w:rsidRPr="001242B9">
        <w:rPr>
          <w:b/>
          <w:bCs/>
        </w:rPr>
        <w:t>Invite</w:t>
      </w:r>
      <w:r w:rsidRPr="001242B9">
        <w:t xml:space="preserve"> a volunteer to read </w:t>
      </w:r>
      <w:r w:rsidRPr="001242B9">
        <w:rPr>
          <w:rFonts w:eastAsiaTheme="majorEastAsia"/>
        </w:rPr>
        <w:t>Matthew 23:3</w:t>
      </w:r>
      <w:r w:rsidRPr="001242B9">
        <w:t xml:space="preserve">. </w:t>
      </w:r>
      <w:r w:rsidRPr="001242B9">
        <w:rPr>
          <w:b/>
          <w:bCs/>
        </w:rPr>
        <w:t>Use</w:t>
      </w:r>
      <w:r w:rsidRPr="001242B9">
        <w:t xml:space="preserve"> remarks in Day One (pp. 78-79) to </w:t>
      </w:r>
      <w:r w:rsidRPr="001242B9">
        <w:rPr>
          <w:b/>
          <w:bCs/>
        </w:rPr>
        <w:t>determine</w:t>
      </w:r>
      <w:r w:rsidRPr="001242B9">
        <w:t xml:space="preserve"> the problem with the Corinthian church. </w:t>
      </w:r>
      <w:r w:rsidRPr="001242B9">
        <w:rPr>
          <w:b/>
          <w:bCs/>
        </w:rPr>
        <w:t>Analyze</w:t>
      </w:r>
      <w:r w:rsidRPr="001242B9">
        <w:t xml:space="preserve"> how the twenty-first century church demonstrates that same problem. </w:t>
      </w:r>
    </w:p>
    <w:p w14:paraId="156F32BB" w14:textId="77777777" w:rsidR="001242B9" w:rsidRPr="001242B9" w:rsidRDefault="001242B9" w:rsidP="001242B9">
      <w:pPr>
        <w:pStyle w:val="bodynumberedlist"/>
      </w:pPr>
    </w:p>
    <w:p w14:paraId="4F07F84D" w14:textId="77777777" w:rsidR="001242B9" w:rsidRDefault="001242B9" w:rsidP="001242B9">
      <w:pPr>
        <w:pStyle w:val="bodynumberedlist"/>
      </w:pPr>
      <w:r w:rsidRPr="001242B9">
        <w:rPr>
          <w:b/>
          <w:bCs/>
        </w:rPr>
        <w:t>Explain</w:t>
      </w:r>
      <w:r w:rsidRPr="001242B9">
        <w:t xml:space="preserve"> when potters discover a defect in an </w:t>
      </w:r>
      <w:proofErr w:type="gramStart"/>
      <w:r w:rsidRPr="001242B9">
        <w:t>item</w:t>
      </w:r>
      <w:proofErr w:type="gramEnd"/>
      <w:r w:rsidRPr="001242B9">
        <w:t xml:space="preserve"> they are making they smash that lump of clay and start over again to make a new creation. </w:t>
      </w:r>
      <w:r w:rsidRPr="001242B9">
        <w:rPr>
          <w:b/>
          <w:bCs/>
        </w:rPr>
        <w:t>Note</w:t>
      </w:r>
      <w:r w:rsidRPr="001242B9">
        <w:t xml:space="preserve"> personal evaluations such as Day One, activity 1 (p. 78) can feel like a painful “smashing,” but they are </w:t>
      </w:r>
      <w:proofErr w:type="gramStart"/>
      <w:r w:rsidRPr="001242B9">
        <w:t>necessary</w:t>
      </w:r>
      <w:proofErr w:type="gramEnd"/>
      <w:r w:rsidRPr="001242B9">
        <w:t xml:space="preserve"> so Christ reshapes us by the gospel. </w:t>
      </w:r>
    </w:p>
    <w:p w14:paraId="40704F7A" w14:textId="77777777" w:rsidR="001242B9" w:rsidRPr="001242B9" w:rsidRDefault="001242B9" w:rsidP="001242B9">
      <w:pPr>
        <w:pStyle w:val="bodynumberedlist"/>
      </w:pPr>
    </w:p>
    <w:p w14:paraId="7FCD6EC5" w14:textId="77777777" w:rsidR="001242B9" w:rsidRDefault="001242B9" w:rsidP="001242B9">
      <w:pPr>
        <w:pStyle w:val="bodynumberedlist"/>
        <w:rPr>
          <w:i/>
          <w:iCs/>
        </w:rPr>
      </w:pPr>
      <w:r w:rsidRPr="001242B9">
        <w:rPr>
          <w:b/>
          <w:bCs/>
        </w:rPr>
        <w:t xml:space="preserve">Ask: </w:t>
      </w:r>
      <w:r w:rsidRPr="001242B9">
        <w:rPr>
          <w:i/>
          <w:iCs/>
        </w:rPr>
        <w:t xml:space="preserve">What understanding is </w:t>
      </w:r>
      <w:proofErr w:type="gramStart"/>
      <w:r w:rsidRPr="001242B9">
        <w:rPr>
          <w:i/>
          <w:iCs/>
        </w:rPr>
        <w:t>absolutely essential</w:t>
      </w:r>
      <w:proofErr w:type="gramEnd"/>
      <w:r w:rsidRPr="001242B9">
        <w:rPr>
          <w:i/>
          <w:iCs/>
        </w:rPr>
        <w:t xml:space="preserve"> if we’re going to be shaped by the gospel? We need to know the gospel! </w:t>
      </w:r>
    </w:p>
    <w:p w14:paraId="0973661C" w14:textId="77777777" w:rsidR="001242B9" w:rsidRPr="001242B9" w:rsidRDefault="001242B9" w:rsidP="001242B9">
      <w:pPr>
        <w:pStyle w:val="bodynumberedlist"/>
        <w:rPr>
          <w:i/>
          <w:iCs/>
        </w:rPr>
      </w:pPr>
    </w:p>
    <w:p w14:paraId="071F82BE" w14:textId="77777777" w:rsidR="001242B9" w:rsidRPr="001242B9" w:rsidRDefault="001242B9" w:rsidP="001242B9">
      <w:pPr>
        <w:pStyle w:val="bodynumberedlist"/>
      </w:pPr>
      <w:r w:rsidRPr="001242B9">
        <w:rPr>
          <w:b/>
          <w:bCs/>
        </w:rPr>
        <w:t>Discuss</w:t>
      </w:r>
      <w:r w:rsidRPr="001242B9">
        <w:t xml:space="preserve"> Day One, activity 2 (p. 80), using Day One remarks (pp. 79-80) to add to that discussion. </w:t>
      </w:r>
    </w:p>
    <w:p w14:paraId="6BB15462" w14:textId="77777777" w:rsidR="000F3C72" w:rsidRPr="00C04AD0" w:rsidRDefault="000F3C72" w:rsidP="000F3C72">
      <w:pPr>
        <w:pStyle w:val="bodynumberedlist"/>
      </w:pPr>
    </w:p>
    <w:p w14:paraId="0CFF3681" w14:textId="3A562086" w:rsidR="000F3C72" w:rsidRPr="00EC1D81" w:rsidRDefault="000F3C72" w:rsidP="000F3C72">
      <w:pPr>
        <w:pStyle w:val="MWSub2"/>
      </w:pPr>
      <w:r w:rsidRPr="00C04AD0">
        <w:t xml:space="preserve">Step </w:t>
      </w:r>
      <w:r>
        <w:t>3</w:t>
      </w:r>
      <w:r w:rsidRPr="00C04AD0">
        <w:t xml:space="preserve">. </w:t>
      </w:r>
      <w:r w:rsidR="001242B9">
        <w:t>Transformed by the Gospel, Part 1</w:t>
      </w:r>
    </w:p>
    <w:p w14:paraId="35DAB2EE" w14:textId="77777777" w:rsidR="000F3C72" w:rsidRPr="00C04AD0" w:rsidRDefault="000F3C72" w:rsidP="000F3C72">
      <w:pPr>
        <w:pStyle w:val="bodynumberedlist"/>
      </w:pPr>
    </w:p>
    <w:p w14:paraId="7A5024AF" w14:textId="77777777" w:rsidR="00AC01F0" w:rsidRDefault="00AC01F0" w:rsidP="00AC01F0">
      <w:pPr>
        <w:pStyle w:val="bodynumberedlist"/>
      </w:pPr>
      <w:r w:rsidRPr="00AC01F0">
        <w:rPr>
          <w:b/>
          <w:bCs/>
        </w:rPr>
        <w:t>Consider</w:t>
      </w:r>
      <w:r w:rsidRPr="00AC01F0">
        <w:t xml:space="preserve"> obstacles to a gospel-shaped life (see first paragraph of Day Two, </w:t>
      </w:r>
      <w:r w:rsidRPr="00AC01F0">
        <w:rPr>
          <w:rFonts w:eastAsiaTheme="majorEastAsia"/>
        </w:rPr>
        <w:t>p. 81)</w:t>
      </w:r>
      <w:r w:rsidRPr="00AC01F0">
        <w:t xml:space="preserve">. </w:t>
      </w:r>
      <w:r w:rsidRPr="00AC01F0">
        <w:rPr>
          <w:b/>
          <w:bCs/>
        </w:rPr>
        <w:t xml:space="preserve">Ask: </w:t>
      </w:r>
      <w:r w:rsidRPr="00AC01F0">
        <w:rPr>
          <w:i/>
          <w:iCs/>
        </w:rPr>
        <w:t>How can we know what a life transformed by the gospel looks like?</w:t>
      </w:r>
      <w:r w:rsidRPr="00AC01F0">
        <w:t xml:space="preserve"> </w:t>
      </w:r>
    </w:p>
    <w:p w14:paraId="3D3CF938" w14:textId="77777777" w:rsidR="00AC01F0" w:rsidRPr="00AC01F0" w:rsidRDefault="00AC01F0" w:rsidP="00AC01F0">
      <w:pPr>
        <w:pStyle w:val="bodynumberedlist"/>
      </w:pPr>
    </w:p>
    <w:p w14:paraId="6F9C3B0B" w14:textId="77777777" w:rsidR="00AC01F0" w:rsidRPr="00AC01F0" w:rsidRDefault="00AC01F0" w:rsidP="00AC01F0">
      <w:pPr>
        <w:pStyle w:val="bodynumberedlist"/>
      </w:pPr>
      <w:r w:rsidRPr="00AC01F0">
        <w:rPr>
          <w:b/>
          <w:bCs/>
        </w:rPr>
        <w:t>Discuss</w:t>
      </w:r>
      <w:r w:rsidRPr="00AC01F0">
        <w:t xml:space="preserve"> Day Two, activity 1 (p. 81), using remarks in Day Two (pp. 81-82) to elaborate on each character quality. </w:t>
      </w:r>
      <w:r w:rsidRPr="00AC01F0">
        <w:rPr>
          <w:b/>
          <w:bCs/>
        </w:rPr>
        <w:t>Evaluate</w:t>
      </w:r>
      <w:r w:rsidRPr="00AC01F0">
        <w:t xml:space="preserve"> how each of those qualities reflect Jesus (see first paragraph of Day Two, p. 81). </w:t>
      </w:r>
      <w:r w:rsidRPr="00AC01F0">
        <w:rPr>
          <w:b/>
          <w:bCs/>
        </w:rPr>
        <w:t>Request</w:t>
      </w:r>
      <w:r w:rsidRPr="00AC01F0">
        <w:t xml:space="preserve"> adults </w:t>
      </w:r>
      <w:proofErr w:type="gramStart"/>
      <w:r w:rsidRPr="00AC01F0">
        <w:t>refer back</w:t>
      </w:r>
      <w:proofErr w:type="gramEnd"/>
      <w:r w:rsidRPr="00AC01F0">
        <w:t xml:space="preserve"> to Matthew 5:3-10 and state what is true of believers who demonstrate these character qualities. </w:t>
      </w:r>
      <w:r w:rsidRPr="00AC01F0">
        <w:rPr>
          <w:b/>
          <w:bCs/>
        </w:rPr>
        <w:t xml:space="preserve">Ask: </w:t>
      </w:r>
      <w:r w:rsidRPr="00AC01F0">
        <w:rPr>
          <w:i/>
          <w:iCs/>
        </w:rPr>
        <w:t>How are gospel-shaped servants blessed?</w:t>
      </w:r>
    </w:p>
    <w:p w14:paraId="08B072B8" w14:textId="77777777" w:rsidR="000F3C72" w:rsidRPr="00C04AD0" w:rsidRDefault="000F3C72" w:rsidP="000F3C72">
      <w:pPr>
        <w:pStyle w:val="bodynumberedlist"/>
      </w:pPr>
    </w:p>
    <w:p w14:paraId="742DBFD4" w14:textId="7AF67D7E" w:rsidR="000F3C72" w:rsidRPr="00EC1D81" w:rsidRDefault="000F3C72" w:rsidP="000F3C72">
      <w:pPr>
        <w:pStyle w:val="MWSub2"/>
      </w:pPr>
      <w:r w:rsidRPr="00C04AD0">
        <w:t xml:space="preserve">Step </w:t>
      </w:r>
      <w:r>
        <w:t>4</w:t>
      </w:r>
      <w:r w:rsidRPr="00C04AD0">
        <w:t xml:space="preserve">. </w:t>
      </w:r>
      <w:r w:rsidR="001242B9">
        <w:t xml:space="preserve">Transformed by the Gospel, Part </w:t>
      </w:r>
      <w:r w:rsidR="001242B9">
        <w:t>2</w:t>
      </w:r>
    </w:p>
    <w:p w14:paraId="1A2510B1" w14:textId="77777777" w:rsidR="000F3C72" w:rsidRPr="00C04AD0" w:rsidRDefault="000F3C72" w:rsidP="000F3C72">
      <w:pPr>
        <w:pStyle w:val="bodynumberedlist"/>
      </w:pPr>
    </w:p>
    <w:p w14:paraId="156C3648" w14:textId="77777777" w:rsidR="00AC01F0" w:rsidRDefault="00AC01F0" w:rsidP="00AC01F0">
      <w:pPr>
        <w:pStyle w:val="bodynumberedlist"/>
      </w:pPr>
      <w:r w:rsidRPr="00AC01F0">
        <w:rPr>
          <w:b/>
          <w:bCs/>
        </w:rPr>
        <w:t>Invite</w:t>
      </w:r>
      <w:r w:rsidRPr="00AC01F0">
        <w:t xml:space="preserve"> a volunteer to read Matthew 6:24,33. </w:t>
      </w:r>
      <w:r w:rsidRPr="00AC01F0">
        <w:rPr>
          <w:b/>
          <w:bCs/>
        </w:rPr>
        <w:t>Analyze</w:t>
      </w:r>
      <w:r w:rsidRPr="00AC01F0">
        <w:t xml:space="preserve"> attitudes a gospel-shaped believer has about material things, adding to the conversation with remarks from the first paragraph of Day Three (pp. 82-83). </w:t>
      </w:r>
    </w:p>
    <w:p w14:paraId="217399FA" w14:textId="77777777" w:rsidR="00AC01F0" w:rsidRPr="00AC01F0" w:rsidRDefault="00AC01F0" w:rsidP="00AC01F0">
      <w:pPr>
        <w:pStyle w:val="bodynumberedlist"/>
      </w:pPr>
    </w:p>
    <w:p w14:paraId="736B20B9" w14:textId="77777777" w:rsidR="00AC01F0" w:rsidRDefault="00AC01F0" w:rsidP="00AC01F0">
      <w:pPr>
        <w:pStyle w:val="bodynumberedlist"/>
      </w:pPr>
      <w:r w:rsidRPr="00AC01F0">
        <w:rPr>
          <w:b/>
          <w:bCs/>
        </w:rPr>
        <w:t>Declare</w:t>
      </w:r>
      <w:r w:rsidRPr="00AC01F0">
        <w:t xml:space="preserve"> another identifying characteristic of gospel-shaped believers is the priority they place on living in gospel-centered community. </w:t>
      </w:r>
      <w:r w:rsidRPr="00AC01F0">
        <w:rPr>
          <w:b/>
          <w:bCs/>
        </w:rPr>
        <w:t>Discuss</w:t>
      </w:r>
      <w:r w:rsidRPr="00AC01F0">
        <w:t xml:space="preserve"> Day Three, activity 1 (p. 83). </w:t>
      </w:r>
      <w:r w:rsidRPr="00AC01F0">
        <w:rPr>
          <w:b/>
          <w:bCs/>
        </w:rPr>
        <w:t>Consider</w:t>
      </w:r>
      <w:r w:rsidRPr="00AC01F0">
        <w:t xml:space="preserve"> why people who are allowing the world to squeeze them into its mold will avoid gospel-centered community. </w:t>
      </w:r>
    </w:p>
    <w:p w14:paraId="3450953C" w14:textId="77777777" w:rsidR="00AC01F0" w:rsidRPr="00AC01F0" w:rsidRDefault="00AC01F0" w:rsidP="00AC01F0">
      <w:pPr>
        <w:pStyle w:val="bodynumberedlist"/>
      </w:pPr>
    </w:p>
    <w:p w14:paraId="6FD35EBA" w14:textId="77777777" w:rsidR="00AC01F0" w:rsidRDefault="00AC01F0" w:rsidP="00AC01F0">
      <w:pPr>
        <w:pStyle w:val="bodynumberedlist"/>
      </w:pPr>
      <w:r w:rsidRPr="00AC01F0">
        <w:rPr>
          <w:b/>
          <w:bCs/>
        </w:rPr>
        <w:t xml:space="preserve">Ask: </w:t>
      </w:r>
      <w:r w:rsidRPr="00AC01F0">
        <w:rPr>
          <w:rFonts w:eastAsiaTheme="majorEastAsia"/>
          <w:i/>
          <w:iCs/>
        </w:rPr>
        <w:t>What’s the only way the church can be of one heart and mind?</w:t>
      </w:r>
      <w:r w:rsidRPr="00AC01F0">
        <w:t xml:space="preserve"> </w:t>
      </w:r>
      <w:r w:rsidRPr="00AC01F0">
        <w:rPr>
          <w:b/>
          <w:bCs/>
        </w:rPr>
        <w:t>Declare</w:t>
      </w:r>
      <w:r w:rsidRPr="00AC01F0">
        <w:t xml:space="preserve"> each believer must display the fruit of the Spirit. </w:t>
      </w:r>
      <w:r w:rsidRPr="00AC01F0">
        <w:rPr>
          <w:b/>
          <w:bCs/>
        </w:rPr>
        <w:t>Discuss</w:t>
      </w:r>
      <w:r w:rsidRPr="00AC01F0">
        <w:t xml:space="preserve"> Day Three, activity 2 (p. 84). </w:t>
      </w:r>
      <w:r w:rsidRPr="00AC01F0">
        <w:rPr>
          <w:b/>
          <w:bCs/>
        </w:rPr>
        <w:t>Ask</w:t>
      </w:r>
      <w:r w:rsidRPr="00AC01F0">
        <w:t xml:space="preserve"> what happens when playdough is left out of its containers (it gets hard and crusty). </w:t>
      </w:r>
      <w:r w:rsidRPr="00AC01F0">
        <w:rPr>
          <w:b/>
          <w:bCs/>
        </w:rPr>
        <w:t xml:space="preserve">Declare: </w:t>
      </w:r>
      <w:r w:rsidRPr="00AC01F0">
        <w:rPr>
          <w:rFonts w:eastAsiaTheme="majorEastAsia"/>
          <w:i/>
          <w:iCs/>
        </w:rPr>
        <w:t xml:space="preserve">If we stay in the </w:t>
      </w:r>
      <w:proofErr w:type="gramStart"/>
      <w:r w:rsidRPr="00AC01F0">
        <w:rPr>
          <w:rFonts w:eastAsiaTheme="majorEastAsia"/>
          <w:i/>
          <w:iCs/>
        </w:rPr>
        <w:t>world</w:t>
      </w:r>
      <w:proofErr w:type="gramEnd"/>
      <w:r w:rsidRPr="00AC01F0">
        <w:rPr>
          <w:rFonts w:eastAsiaTheme="majorEastAsia"/>
          <w:i/>
          <w:iCs/>
        </w:rPr>
        <w:t xml:space="preserve"> we become hard and crusted. We need to remain in Christ so we can stay soft and pliable to be shaped by the gospel.</w:t>
      </w:r>
      <w:r w:rsidRPr="00AC01F0">
        <w:t xml:space="preserve"> </w:t>
      </w:r>
      <w:r w:rsidRPr="00AC01F0">
        <w:rPr>
          <w:b/>
          <w:bCs/>
        </w:rPr>
        <w:t>Consider</w:t>
      </w:r>
      <w:r w:rsidRPr="00AC01F0">
        <w:t xml:space="preserve"> ways believers can remain in Christ (stay in the Word, in prayer, community). </w:t>
      </w:r>
    </w:p>
    <w:p w14:paraId="6B921EE7" w14:textId="77777777" w:rsidR="00AC01F0" w:rsidRPr="00AC01F0" w:rsidRDefault="00AC01F0" w:rsidP="00AC01F0">
      <w:pPr>
        <w:pStyle w:val="bodynumberedlist"/>
      </w:pPr>
    </w:p>
    <w:p w14:paraId="1AE5F9A3" w14:textId="77777777" w:rsidR="00AC01F0" w:rsidRPr="00AC01F0" w:rsidRDefault="00AC01F0" w:rsidP="00AC01F0">
      <w:pPr>
        <w:pStyle w:val="bodynumberedlist"/>
        <w:rPr>
          <w:rFonts w:eastAsiaTheme="majorEastAsia"/>
          <w:i/>
          <w:iCs/>
        </w:rPr>
      </w:pPr>
      <w:r w:rsidRPr="00AC01F0">
        <w:rPr>
          <w:b/>
          <w:bCs/>
        </w:rPr>
        <w:t xml:space="preserve">State: </w:t>
      </w:r>
      <w:r w:rsidRPr="00AC01F0">
        <w:rPr>
          <w:rFonts w:eastAsiaTheme="majorEastAsia"/>
          <w:i/>
          <w:iCs/>
        </w:rPr>
        <w:t xml:space="preserve">We must continually examine ourselves for gospel impacts in our lives. If they’re not evident, we can return in repentance and the Spirit can make us soft again, just as we used to sprinkle water on playdough to make it pliable again. </w:t>
      </w:r>
    </w:p>
    <w:p w14:paraId="30DCD2C2" w14:textId="77777777" w:rsidR="000F3C72" w:rsidRPr="00C04AD0" w:rsidRDefault="000F3C72" w:rsidP="000F3C72">
      <w:pPr>
        <w:pStyle w:val="bodynumberedlist"/>
      </w:pPr>
    </w:p>
    <w:p w14:paraId="228E1799" w14:textId="4180795B" w:rsidR="000F3C72" w:rsidRPr="00EC1D81" w:rsidRDefault="000F3C72" w:rsidP="000F3C72">
      <w:pPr>
        <w:pStyle w:val="MWSub2"/>
      </w:pPr>
      <w:r w:rsidRPr="00C04AD0">
        <w:lastRenderedPageBreak/>
        <w:t xml:space="preserve">Step </w:t>
      </w:r>
      <w:r>
        <w:t>5</w:t>
      </w:r>
      <w:r w:rsidRPr="00C04AD0">
        <w:t xml:space="preserve">. </w:t>
      </w:r>
      <w:r w:rsidR="001242B9">
        <w:t>The Gospel in the Workplace, Part 1</w:t>
      </w:r>
    </w:p>
    <w:p w14:paraId="402C081F" w14:textId="77777777" w:rsidR="000F3C72" w:rsidRPr="00C04AD0" w:rsidRDefault="000F3C72" w:rsidP="000F3C72">
      <w:pPr>
        <w:pStyle w:val="bodynumberedlist"/>
      </w:pPr>
    </w:p>
    <w:p w14:paraId="58B586CA" w14:textId="77777777" w:rsidR="00AC01F0" w:rsidRDefault="00AC01F0" w:rsidP="00AC01F0">
      <w:pPr>
        <w:pStyle w:val="bodynumberedlist"/>
      </w:pPr>
      <w:r w:rsidRPr="00AC01F0">
        <w:rPr>
          <w:b/>
          <w:bCs/>
        </w:rPr>
        <w:t>Ask</w:t>
      </w:r>
      <w:r w:rsidRPr="00AC01F0">
        <w:t xml:space="preserve"> adults where they find it the easiest and most difficult to display characteristics of a gospel-shaped life. </w:t>
      </w:r>
      <w:r w:rsidRPr="00AC01F0">
        <w:rPr>
          <w:b/>
          <w:bCs/>
        </w:rPr>
        <w:t>Consider</w:t>
      </w:r>
      <w:r w:rsidRPr="00AC01F0">
        <w:t xml:space="preserve"> reasons it is so difficult to live the gospel in the workplace. </w:t>
      </w:r>
      <w:r w:rsidRPr="00AC01F0">
        <w:rPr>
          <w:b/>
          <w:bCs/>
        </w:rPr>
        <w:t>Declare</w:t>
      </w:r>
      <w:r w:rsidRPr="00AC01F0">
        <w:t xml:space="preserve"> when the world squeezes us into its mold believers pursue the same things the world does. </w:t>
      </w:r>
    </w:p>
    <w:p w14:paraId="082C8CD0" w14:textId="77777777" w:rsidR="00AC01F0" w:rsidRPr="00AC01F0" w:rsidRDefault="00AC01F0" w:rsidP="00AC01F0">
      <w:pPr>
        <w:pStyle w:val="bodynumberedlist"/>
      </w:pPr>
    </w:p>
    <w:p w14:paraId="4700D5EA" w14:textId="77777777" w:rsidR="00AC01F0" w:rsidRDefault="00AC01F0" w:rsidP="00AC01F0">
      <w:pPr>
        <w:pStyle w:val="bodynumberedlist"/>
      </w:pPr>
      <w:r w:rsidRPr="00AC01F0">
        <w:rPr>
          <w:b/>
          <w:bCs/>
        </w:rPr>
        <w:t>Relate</w:t>
      </w:r>
      <w:r w:rsidRPr="00AC01F0">
        <w:t xml:space="preserve"> the five “P’s” the world pursues (p. 85). </w:t>
      </w:r>
      <w:r w:rsidRPr="00AC01F0">
        <w:rPr>
          <w:b/>
          <w:bCs/>
        </w:rPr>
        <w:t>Analyze</w:t>
      </w:r>
      <w:r w:rsidRPr="00AC01F0">
        <w:t xml:space="preserve"> the difference between pursuing any of these “P’s” and possessing them because God has chosen to give them to us. </w:t>
      </w:r>
    </w:p>
    <w:p w14:paraId="3D717732" w14:textId="77777777" w:rsidR="00AC01F0" w:rsidRPr="00AC01F0" w:rsidRDefault="00AC01F0" w:rsidP="00AC01F0">
      <w:pPr>
        <w:pStyle w:val="bodynumberedlist"/>
      </w:pPr>
    </w:p>
    <w:p w14:paraId="061B4662" w14:textId="77777777" w:rsidR="00AC01F0" w:rsidRDefault="00AC01F0" w:rsidP="00AC01F0">
      <w:pPr>
        <w:pStyle w:val="bodynumberedlist"/>
      </w:pPr>
      <w:r w:rsidRPr="00AC01F0">
        <w:rPr>
          <w:b/>
          <w:bCs/>
        </w:rPr>
        <w:t xml:space="preserve">Ask: </w:t>
      </w:r>
      <w:r w:rsidRPr="00AC01F0">
        <w:rPr>
          <w:rFonts w:eastAsiaTheme="majorEastAsia"/>
          <w:i/>
          <w:iCs/>
        </w:rPr>
        <w:t xml:space="preserve">What </w:t>
      </w:r>
      <w:proofErr w:type="gramStart"/>
      <w:r w:rsidRPr="00AC01F0">
        <w:rPr>
          <w:rFonts w:eastAsiaTheme="majorEastAsia"/>
          <w:i/>
          <w:iCs/>
        </w:rPr>
        <w:t>are</w:t>
      </w:r>
      <w:proofErr w:type="gramEnd"/>
      <w:r w:rsidRPr="00AC01F0">
        <w:rPr>
          <w:rFonts w:eastAsiaTheme="majorEastAsia"/>
          <w:i/>
          <w:iCs/>
        </w:rPr>
        <w:t xml:space="preserve"> some gospel-shaped reasons to work?</w:t>
      </w:r>
      <w:r w:rsidRPr="00AC01F0">
        <w:t xml:space="preserve"> </w:t>
      </w:r>
      <w:r w:rsidRPr="00AC01F0">
        <w:rPr>
          <w:b/>
          <w:bCs/>
        </w:rPr>
        <w:t>Discuss</w:t>
      </w:r>
      <w:r w:rsidRPr="00AC01F0">
        <w:t xml:space="preserve"> Day Four, activity 2 (p. 85). </w:t>
      </w:r>
    </w:p>
    <w:p w14:paraId="42753EE8" w14:textId="77777777" w:rsidR="00AC01F0" w:rsidRPr="00AC01F0" w:rsidRDefault="00AC01F0" w:rsidP="00AC01F0">
      <w:pPr>
        <w:pStyle w:val="bodynumberedlist"/>
      </w:pPr>
    </w:p>
    <w:p w14:paraId="5F67BEF1" w14:textId="77777777" w:rsidR="00AC01F0" w:rsidRPr="00AC01F0" w:rsidRDefault="00AC01F0" w:rsidP="00AC01F0">
      <w:pPr>
        <w:pStyle w:val="bodynumberedlist"/>
      </w:pPr>
      <w:r w:rsidRPr="00AC01F0">
        <w:rPr>
          <w:b/>
          <w:bCs/>
        </w:rPr>
        <w:t>Read</w:t>
      </w:r>
      <w:r w:rsidRPr="00AC01F0">
        <w:t xml:space="preserve"> the Day Four statement (p. 86) that begins with “Two things must occur </w:t>
      </w:r>
      <w:proofErr w:type="gramStart"/>
      <w:r w:rsidRPr="00AC01F0">
        <w:t>. . . .</w:t>
      </w:r>
      <w:proofErr w:type="gramEnd"/>
      <w:r w:rsidRPr="00AC01F0">
        <w:t xml:space="preserve">” </w:t>
      </w:r>
      <w:r w:rsidRPr="00AC01F0">
        <w:rPr>
          <w:b/>
          <w:bCs/>
        </w:rPr>
        <w:t xml:space="preserve">Ask: </w:t>
      </w:r>
      <w:r w:rsidRPr="00AC01F0">
        <w:rPr>
          <w:rFonts w:eastAsiaTheme="majorEastAsia"/>
          <w:i/>
          <w:iCs/>
        </w:rPr>
        <w:t>What might those two things look like specifically in your daily work life?</w:t>
      </w:r>
      <w:r w:rsidRPr="00AC01F0">
        <w:t xml:space="preserve"> (Day Four, activity 1, p. 85, can help with that discussion.) </w:t>
      </w:r>
      <w:r w:rsidRPr="00AC01F0">
        <w:rPr>
          <w:rFonts w:eastAsiaTheme="majorEastAsia"/>
          <w:i/>
          <w:iCs/>
        </w:rPr>
        <w:t>What’s the only way those two things can occur in your life?</w:t>
      </w:r>
      <w:r w:rsidRPr="00AC01F0">
        <w:t xml:space="preserve"> </w:t>
      </w:r>
      <w:r w:rsidRPr="00AC01F0">
        <w:rPr>
          <w:b/>
          <w:bCs/>
        </w:rPr>
        <w:t>Use</w:t>
      </w:r>
      <w:r w:rsidRPr="00AC01F0">
        <w:t xml:space="preserve"> the last two paragraphs of Day Four (p. 86) to </w:t>
      </w:r>
      <w:r w:rsidRPr="00AC01F0">
        <w:rPr>
          <w:b/>
          <w:bCs/>
        </w:rPr>
        <w:t>add to</w:t>
      </w:r>
      <w:r w:rsidRPr="00AC01F0">
        <w:t xml:space="preserve"> that discussion. </w:t>
      </w:r>
    </w:p>
    <w:p w14:paraId="532E925A" w14:textId="77777777" w:rsidR="000F3C72" w:rsidRPr="00C04AD0" w:rsidRDefault="000F3C72" w:rsidP="000F3C72">
      <w:pPr>
        <w:pStyle w:val="bodynumberedlist"/>
      </w:pPr>
    </w:p>
    <w:p w14:paraId="3CB166D4" w14:textId="013A7E78" w:rsidR="000F3C72" w:rsidRPr="00EC1D81" w:rsidRDefault="000F3C72" w:rsidP="000F3C72">
      <w:pPr>
        <w:pStyle w:val="MWSub2"/>
      </w:pPr>
      <w:r w:rsidRPr="00C04AD0">
        <w:t xml:space="preserve">Step </w:t>
      </w:r>
      <w:r>
        <w:t>6</w:t>
      </w:r>
      <w:r w:rsidRPr="00C04AD0">
        <w:t xml:space="preserve">. </w:t>
      </w:r>
      <w:r w:rsidR="001242B9">
        <w:t xml:space="preserve">The Gospel in the Workplace, Part </w:t>
      </w:r>
      <w:r w:rsidR="001242B9">
        <w:t>2</w:t>
      </w:r>
    </w:p>
    <w:p w14:paraId="7CC2AE93" w14:textId="77777777" w:rsidR="000F3C72" w:rsidRPr="00C04AD0" w:rsidRDefault="000F3C72" w:rsidP="000F3C72">
      <w:pPr>
        <w:pStyle w:val="bodynumberedlist"/>
      </w:pPr>
    </w:p>
    <w:p w14:paraId="220890E3" w14:textId="77777777" w:rsidR="00AC01F0" w:rsidRDefault="00AC01F0" w:rsidP="00AC01F0">
      <w:pPr>
        <w:pStyle w:val="bodynumberedlist"/>
      </w:pPr>
      <w:r w:rsidRPr="00AC01F0">
        <w:rPr>
          <w:b/>
          <w:bCs/>
        </w:rPr>
        <w:t>Invite</w:t>
      </w:r>
      <w:r w:rsidRPr="00AC01F0">
        <w:t xml:space="preserve"> a volunteer to read 2 Corinthians 5:17. </w:t>
      </w:r>
      <w:r w:rsidRPr="00AC01F0">
        <w:rPr>
          <w:b/>
          <w:bCs/>
        </w:rPr>
        <w:t>Determine</w:t>
      </w:r>
      <w:r w:rsidRPr="00AC01F0">
        <w:t xml:space="preserve"> what implications being a new creation has on believers’ lives, including our work lives. </w:t>
      </w:r>
    </w:p>
    <w:p w14:paraId="085F96A7" w14:textId="77777777" w:rsidR="00AC01F0" w:rsidRPr="00AC01F0" w:rsidRDefault="00AC01F0" w:rsidP="00AC01F0">
      <w:pPr>
        <w:pStyle w:val="bodynumberedlist"/>
      </w:pPr>
    </w:p>
    <w:p w14:paraId="3DAB0BD6" w14:textId="77777777" w:rsidR="00AC01F0" w:rsidRPr="00AC01F0" w:rsidRDefault="00AC01F0" w:rsidP="00AC01F0">
      <w:pPr>
        <w:pStyle w:val="bodynumberedlist"/>
      </w:pPr>
      <w:r w:rsidRPr="00AC01F0">
        <w:rPr>
          <w:b/>
          <w:bCs/>
        </w:rPr>
        <w:t>Discuss</w:t>
      </w:r>
      <w:r w:rsidRPr="00AC01F0">
        <w:t xml:space="preserve"> Day Five, activity 2 (p. 88). </w:t>
      </w:r>
    </w:p>
    <w:p w14:paraId="66694DDE" w14:textId="77777777" w:rsidR="000F3C72" w:rsidRPr="00C04AD0" w:rsidRDefault="000F3C72" w:rsidP="000F3C72">
      <w:pPr>
        <w:pStyle w:val="bodynumberedlist"/>
      </w:pPr>
    </w:p>
    <w:p w14:paraId="70DD22CD" w14:textId="77777777" w:rsidR="000F3C72" w:rsidRPr="00EC1D81" w:rsidRDefault="000F3C72" w:rsidP="000F3C72">
      <w:pPr>
        <w:pStyle w:val="MWSub2"/>
      </w:pPr>
      <w:r w:rsidRPr="00C04AD0">
        <w:t xml:space="preserve">Step </w:t>
      </w:r>
      <w:r>
        <w:t>7</w:t>
      </w:r>
      <w:r w:rsidRPr="00C04AD0">
        <w:t xml:space="preserve">. </w:t>
      </w:r>
      <w:r>
        <w:t>Practical Application – Live Out the Lesson</w:t>
      </w:r>
    </w:p>
    <w:p w14:paraId="6E8CF48D" w14:textId="77777777" w:rsidR="000F3C72" w:rsidRPr="00C04AD0" w:rsidRDefault="000F3C72" w:rsidP="000F3C72">
      <w:pPr>
        <w:pStyle w:val="bodynumberedlist"/>
      </w:pPr>
    </w:p>
    <w:p w14:paraId="1EDD7B3E" w14:textId="77777777" w:rsidR="00AC01F0" w:rsidRDefault="00AC01F0" w:rsidP="00AC01F0">
      <w:pPr>
        <w:pStyle w:val="bodynumberedlist"/>
        <w:rPr>
          <w:rStyle w:val="italic"/>
          <w:rFonts w:eastAsiaTheme="majorEastAsia"/>
        </w:rPr>
      </w:pPr>
      <w:r w:rsidRPr="00AC01F0">
        <w:rPr>
          <w:b/>
          <w:bCs/>
        </w:rPr>
        <w:t xml:space="preserve">State: </w:t>
      </w:r>
      <w:r w:rsidRPr="00AC01F0">
        <w:rPr>
          <w:rStyle w:val="italic"/>
          <w:rFonts w:eastAsiaTheme="majorEastAsia"/>
        </w:rPr>
        <w:t xml:space="preserve">We have two choices of what shapes us. Are we going to let the world squeeze us into its mold or are we going to submit ourselves to the Potter and allow Him to shape our lives by the gospel? </w:t>
      </w:r>
    </w:p>
    <w:p w14:paraId="0C9CD6C3" w14:textId="77777777" w:rsidR="00AC01F0" w:rsidRPr="00AC01F0" w:rsidRDefault="00AC01F0" w:rsidP="00AC01F0">
      <w:pPr>
        <w:pStyle w:val="bodynumberedlist"/>
        <w:rPr>
          <w:rFonts w:eastAsiaTheme="majorEastAsia"/>
        </w:rPr>
      </w:pPr>
    </w:p>
    <w:p w14:paraId="76A0177C" w14:textId="31CDAA01" w:rsidR="000F3C72" w:rsidRPr="00070F86" w:rsidRDefault="00AC01F0" w:rsidP="00AC01F0">
      <w:pPr>
        <w:pStyle w:val="bodynumberedlist"/>
      </w:pPr>
      <w:r w:rsidRPr="00AC01F0">
        <w:rPr>
          <w:rFonts w:eastAsia="Cambria"/>
          <w:b/>
          <w:bCs/>
        </w:rPr>
        <w:t>Close by reading</w:t>
      </w:r>
      <w:r w:rsidRPr="00AC01F0">
        <w:rPr>
          <w:rFonts w:eastAsia="Cambria"/>
        </w:rPr>
        <w:t xml:space="preserve"> the letter written by a gospel-shaped servant under Final Reflection (p. 88) </w:t>
      </w:r>
      <w:r w:rsidRPr="00AC01F0">
        <w:rPr>
          <w:rFonts w:eastAsia="Cambria"/>
          <w:b/>
          <w:bCs/>
        </w:rPr>
        <w:t>and</w:t>
      </w:r>
      <w:r w:rsidRPr="00AC01F0">
        <w:rPr>
          <w:rFonts w:eastAsia="Cambria"/>
        </w:rPr>
        <w:t xml:space="preserve"> </w:t>
      </w:r>
      <w:r w:rsidRPr="00AC01F0">
        <w:rPr>
          <w:rFonts w:eastAsia="Cambria"/>
          <w:b/>
          <w:bCs/>
        </w:rPr>
        <w:t>by voicing</w:t>
      </w:r>
      <w:r w:rsidRPr="00AC01F0">
        <w:rPr>
          <w:rFonts w:eastAsia="Cambria"/>
        </w:rPr>
        <w:t xml:space="preserve"> a prayer for participants to have a similar gospel-shaped perspective.</w:t>
      </w:r>
    </w:p>
    <w:p w14:paraId="0C474511" w14:textId="77777777" w:rsidR="00AC01F0" w:rsidRDefault="00AC01F0" w:rsidP="000F3C72">
      <w:pPr>
        <w:pStyle w:val="bodynumberedlist"/>
      </w:pPr>
    </w:p>
    <w:p w14:paraId="76B1E203" w14:textId="77E7A238" w:rsidR="000F3C72" w:rsidRDefault="000F3C72" w:rsidP="000F3C72">
      <w:pPr>
        <w:pStyle w:val="bodynumberedlist"/>
      </w:pPr>
      <w:r>
        <w:rPr>
          <w:noProof/>
        </w:rPr>
        <w:drawing>
          <wp:anchor distT="0" distB="0" distL="114300" distR="114300" simplePos="0" relativeHeight="251659264" behindDoc="0" locked="0" layoutInCell="1" allowOverlap="1" wp14:anchorId="460DDF9A" wp14:editId="1D47FB6D">
            <wp:simplePos x="0" y="0"/>
            <wp:positionH relativeFrom="column">
              <wp:posOffset>2223135</wp:posOffset>
            </wp:positionH>
            <wp:positionV relativeFrom="paragraph">
              <wp:posOffset>43180</wp:posOffset>
            </wp:positionV>
            <wp:extent cx="1503045" cy="419735"/>
            <wp:effectExtent l="0" t="0" r="0" b="12065"/>
            <wp:wrapSquare wrapText="bothSides"/>
            <wp:docPr id="4" name="Picture 4" descr="A black and gre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and grey 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503045" cy="419735"/>
                    </a:xfrm>
                    <a:prstGeom prst="rect">
                      <a:avLst/>
                    </a:prstGeom>
                  </pic:spPr>
                </pic:pic>
              </a:graphicData>
            </a:graphic>
            <wp14:sizeRelH relativeFrom="margin">
              <wp14:pctWidth>0</wp14:pctWidth>
            </wp14:sizeRelH>
            <wp14:sizeRelV relativeFrom="margin">
              <wp14:pctHeight>0</wp14:pctHeight>
            </wp14:sizeRelV>
          </wp:anchor>
        </w:drawing>
      </w:r>
    </w:p>
    <w:p w14:paraId="21387192" w14:textId="77777777" w:rsidR="000F3C72" w:rsidRDefault="000F3C72" w:rsidP="000F3C72">
      <w:pPr>
        <w:pStyle w:val="MWHead"/>
      </w:pPr>
    </w:p>
    <w:p w14:paraId="0D69B7D9" w14:textId="77777777" w:rsidR="000F3C72" w:rsidRPr="00306310" w:rsidRDefault="000F3C72" w:rsidP="000F3C72">
      <w:pPr>
        <w:pStyle w:val="MWHead"/>
      </w:pPr>
    </w:p>
    <w:p w14:paraId="67467190" w14:textId="77777777" w:rsidR="00070F86" w:rsidRPr="000F3C72" w:rsidRDefault="00070F86" w:rsidP="000F3C72"/>
    <w:sectPr w:rsidR="00070F86" w:rsidRPr="000F3C72" w:rsidSect="00774234">
      <w:footerReference w:type="default" r:id="rId10"/>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D7A10" w14:textId="77777777" w:rsidR="00774234" w:rsidRDefault="00774234">
      <w:r>
        <w:separator/>
      </w:r>
    </w:p>
  </w:endnote>
  <w:endnote w:type="continuationSeparator" w:id="0">
    <w:p w14:paraId="1973950D" w14:textId="77777777" w:rsidR="00774234" w:rsidRDefault="00774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imes">
    <w:altName w:val="Times New Roman"/>
    <w:panose1 w:val="00000500000000020000"/>
    <w:charset w:val="00"/>
    <w:family w:val="auto"/>
    <w:notTrueType/>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panose1 w:val="020B0604020202020204"/>
    <w:charset w:val="00"/>
    <w:family w:val="swiss"/>
    <w:notTrueType/>
    <w:pitch w:val="variable"/>
    <w:sig w:usb0="A00000AF" w:usb1="5000205B" w:usb2="00000000" w:usb3="00000000" w:csb0="00000093" w:csb1="00000000"/>
  </w:font>
  <w:font w:name="CronosPro-Bold">
    <w:altName w:val="Calibri"/>
    <w:panose1 w:val="020B0604020202020204"/>
    <w:charset w:val="00"/>
    <w:family w:val="swiss"/>
    <w:notTrueType/>
    <w:pitch w:val="variable"/>
    <w:sig w:usb0="A00000AF" w:usb1="5000205B" w:usb2="00000000" w:usb3="00000000" w:csb0="00000093" w:csb1="00000000"/>
  </w:font>
  <w:font w:name="HorleyOldStyleMTStd">
    <w:altName w:val="Cambria"/>
    <w:panose1 w:val="020A040205040B020903"/>
    <w:charset w:val="00"/>
    <w:family w:val="roman"/>
    <w:notTrueType/>
    <w:pitch w:val="variable"/>
    <w:sig w:usb0="800000AF" w:usb1="4000204A" w:usb2="00000000" w:usb3="00000000" w:csb0="00000001" w:csb1="00000000"/>
  </w:font>
  <w:font w:name="Circle-LifeWay">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Roman"/>
    <w:panose1 w:val="00000500000000020000"/>
    <w:charset w:val="4D"/>
    <w:family w:val="auto"/>
    <w:notTrueType/>
    <w:pitch w:val="variable"/>
    <w:sig w:usb0="8000002F" w:usb1="40000048"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Cronos Pro Caption">
    <w:panose1 w:val="020B0604020202020204"/>
    <w:charset w:val="00"/>
    <w:family w:val="swiss"/>
    <w:notTrueType/>
    <w:pitch w:val="variable"/>
    <w:sig w:usb0="A00000AF" w:usb1="5000205B" w:usb2="00000000" w:usb3="00000000" w:csb0="00000093" w:csb1="00000000"/>
  </w:font>
  <w:font w:name="NimbusSanLig">
    <w:panose1 w:val="00000400000000000000"/>
    <w:charset w:val="4D"/>
    <w:family w:val="auto"/>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118149"/>
      <w:docPartObj>
        <w:docPartGallery w:val="Page Numbers (Bottom of Page)"/>
        <w:docPartUnique/>
      </w:docPartObj>
    </w:sdtPr>
    <w:sdtEndPr>
      <w:rPr>
        <w:noProof/>
      </w:rPr>
    </w:sdtEndPr>
    <w:sdtContent>
      <w:p w14:paraId="2EBD70B7" w14:textId="77777777" w:rsidR="00992615" w:rsidRDefault="00992615">
        <w:pPr>
          <w:pStyle w:val="Footer"/>
          <w:jc w:val="right"/>
        </w:pPr>
        <w:r>
          <w:fldChar w:fldCharType="begin"/>
        </w:r>
        <w:r>
          <w:instrText xml:space="preserve"> PAGE   \* MERGEFORMAT </w:instrText>
        </w:r>
        <w:r>
          <w:fldChar w:fldCharType="separate"/>
        </w:r>
        <w:r w:rsidR="00374E64">
          <w:rPr>
            <w:noProof/>
          </w:rPr>
          <w:t>2</w:t>
        </w:r>
        <w:r>
          <w:rPr>
            <w:noProof/>
          </w:rPr>
          <w:fldChar w:fldCharType="end"/>
        </w:r>
      </w:p>
    </w:sdtContent>
  </w:sdt>
  <w:p w14:paraId="3499F07A" w14:textId="77777777" w:rsidR="00992615" w:rsidRDefault="0099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BD8F2" w14:textId="77777777" w:rsidR="00774234" w:rsidRDefault="00774234">
      <w:r>
        <w:separator/>
      </w:r>
    </w:p>
  </w:footnote>
  <w:footnote w:type="continuationSeparator" w:id="0">
    <w:p w14:paraId="65B7AD02" w14:textId="77777777" w:rsidR="00774234" w:rsidRDefault="007742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685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8E3E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CA619D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578353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C3626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308BB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B9AFD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D52CB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F1C618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9062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1EB7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EE7109"/>
    <w:multiLevelType w:val="hybridMultilevel"/>
    <w:tmpl w:val="5EEE6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593CE5"/>
    <w:multiLevelType w:val="hybridMultilevel"/>
    <w:tmpl w:val="B1661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BD1B17"/>
    <w:multiLevelType w:val="hybridMultilevel"/>
    <w:tmpl w:val="A2181CBA"/>
    <w:lvl w:ilvl="0" w:tplc="D556E610">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A745D"/>
    <w:multiLevelType w:val="hybridMultilevel"/>
    <w:tmpl w:val="AAB20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7A0F04"/>
    <w:multiLevelType w:val="hybridMultilevel"/>
    <w:tmpl w:val="AEC66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15771C"/>
    <w:multiLevelType w:val="hybridMultilevel"/>
    <w:tmpl w:val="9E781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947309"/>
    <w:multiLevelType w:val="hybridMultilevel"/>
    <w:tmpl w:val="F880DF4C"/>
    <w:lvl w:ilvl="0" w:tplc="F8346A0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50465300">
    <w:abstractNumId w:val="25"/>
  </w:num>
  <w:num w:numId="2" w16cid:durableId="1838226943">
    <w:abstractNumId w:val="16"/>
  </w:num>
  <w:num w:numId="3" w16cid:durableId="488446950">
    <w:abstractNumId w:val="19"/>
  </w:num>
  <w:num w:numId="4" w16cid:durableId="546838340">
    <w:abstractNumId w:val="36"/>
  </w:num>
  <w:num w:numId="5" w16cid:durableId="1667513116">
    <w:abstractNumId w:val="24"/>
  </w:num>
  <w:num w:numId="6" w16cid:durableId="431783173">
    <w:abstractNumId w:val="27"/>
  </w:num>
  <w:num w:numId="7" w16cid:durableId="2141679143">
    <w:abstractNumId w:val="22"/>
  </w:num>
  <w:num w:numId="8" w16cid:durableId="1054163145">
    <w:abstractNumId w:val="23"/>
  </w:num>
  <w:num w:numId="9" w16cid:durableId="6757169">
    <w:abstractNumId w:val="20"/>
  </w:num>
  <w:num w:numId="10" w16cid:durableId="2141141398">
    <w:abstractNumId w:val="15"/>
  </w:num>
  <w:num w:numId="11" w16cid:durableId="1852992342">
    <w:abstractNumId w:val="12"/>
  </w:num>
  <w:num w:numId="12" w16cid:durableId="223951328">
    <w:abstractNumId w:val="13"/>
  </w:num>
  <w:num w:numId="13" w16cid:durableId="658965639">
    <w:abstractNumId w:val="21"/>
  </w:num>
  <w:num w:numId="14" w16cid:durableId="1912034295">
    <w:abstractNumId w:val="18"/>
  </w:num>
  <w:num w:numId="15" w16cid:durableId="1950552563">
    <w:abstractNumId w:val="37"/>
  </w:num>
  <w:num w:numId="16" w16cid:durableId="2056348390">
    <w:abstractNumId w:val="11"/>
  </w:num>
  <w:num w:numId="17" w16cid:durableId="595673956">
    <w:abstractNumId w:val="33"/>
  </w:num>
  <w:num w:numId="18" w16cid:durableId="888110549">
    <w:abstractNumId w:val="34"/>
  </w:num>
  <w:num w:numId="19" w16cid:durableId="2029091732">
    <w:abstractNumId w:val="28"/>
  </w:num>
  <w:num w:numId="20" w16cid:durableId="1480149865">
    <w:abstractNumId w:val="17"/>
  </w:num>
  <w:num w:numId="21" w16cid:durableId="1622107579">
    <w:abstractNumId w:val="38"/>
  </w:num>
  <w:num w:numId="22" w16cid:durableId="1660228720">
    <w:abstractNumId w:val="30"/>
  </w:num>
  <w:num w:numId="23" w16cid:durableId="1293288205">
    <w:abstractNumId w:val="39"/>
  </w:num>
  <w:num w:numId="24" w16cid:durableId="207299257">
    <w:abstractNumId w:val="32"/>
  </w:num>
  <w:num w:numId="25" w16cid:durableId="53549319">
    <w:abstractNumId w:val="14"/>
  </w:num>
  <w:num w:numId="26" w16cid:durableId="706216576">
    <w:abstractNumId w:val="31"/>
  </w:num>
  <w:num w:numId="27" w16cid:durableId="622230959">
    <w:abstractNumId w:val="29"/>
  </w:num>
  <w:num w:numId="28" w16cid:durableId="607199454">
    <w:abstractNumId w:val="26"/>
  </w:num>
  <w:num w:numId="29" w16cid:durableId="1651900854">
    <w:abstractNumId w:val="35"/>
  </w:num>
  <w:num w:numId="30" w16cid:durableId="4866135">
    <w:abstractNumId w:val="10"/>
  </w:num>
  <w:num w:numId="31" w16cid:durableId="1734044602">
    <w:abstractNumId w:val="8"/>
  </w:num>
  <w:num w:numId="32" w16cid:durableId="728726913">
    <w:abstractNumId w:val="7"/>
  </w:num>
  <w:num w:numId="33" w16cid:durableId="1805198157">
    <w:abstractNumId w:val="6"/>
  </w:num>
  <w:num w:numId="34" w16cid:durableId="179974472">
    <w:abstractNumId w:val="5"/>
  </w:num>
  <w:num w:numId="35" w16cid:durableId="1483740637">
    <w:abstractNumId w:val="9"/>
  </w:num>
  <w:num w:numId="36" w16cid:durableId="426582284">
    <w:abstractNumId w:val="4"/>
  </w:num>
  <w:num w:numId="37" w16cid:durableId="640815665">
    <w:abstractNumId w:val="0"/>
  </w:num>
  <w:num w:numId="38" w16cid:durableId="923757585">
    <w:abstractNumId w:val="3"/>
  </w:num>
  <w:num w:numId="39" w16cid:durableId="501890570">
    <w:abstractNumId w:val="2"/>
  </w:num>
  <w:num w:numId="40" w16cid:durableId="162052505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51D"/>
    <w:rsid w:val="000056D6"/>
    <w:rsid w:val="00005F51"/>
    <w:rsid w:val="000065EC"/>
    <w:rsid w:val="00006757"/>
    <w:rsid w:val="0000704F"/>
    <w:rsid w:val="00007058"/>
    <w:rsid w:val="0000719F"/>
    <w:rsid w:val="000073EE"/>
    <w:rsid w:val="000075D8"/>
    <w:rsid w:val="00007C88"/>
    <w:rsid w:val="000104F3"/>
    <w:rsid w:val="00010806"/>
    <w:rsid w:val="00010A89"/>
    <w:rsid w:val="00010B5A"/>
    <w:rsid w:val="00011360"/>
    <w:rsid w:val="0001139B"/>
    <w:rsid w:val="00011BD8"/>
    <w:rsid w:val="00011C64"/>
    <w:rsid w:val="00011CCA"/>
    <w:rsid w:val="00012C10"/>
    <w:rsid w:val="00012D38"/>
    <w:rsid w:val="00015085"/>
    <w:rsid w:val="00015375"/>
    <w:rsid w:val="00015C24"/>
    <w:rsid w:val="00015CA4"/>
    <w:rsid w:val="00015D54"/>
    <w:rsid w:val="00015E57"/>
    <w:rsid w:val="00016127"/>
    <w:rsid w:val="00016A20"/>
    <w:rsid w:val="00016C09"/>
    <w:rsid w:val="0001767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5DAB"/>
    <w:rsid w:val="00026248"/>
    <w:rsid w:val="0002670F"/>
    <w:rsid w:val="00027A6C"/>
    <w:rsid w:val="0003005B"/>
    <w:rsid w:val="000309C6"/>
    <w:rsid w:val="00030F25"/>
    <w:rsid w:val="00030F42"/>
    <w:rsid w:val="00031214"/>
    <w:rsid w:val="000312A6"/>
    <w:rsid w:val="0003253D"/>
    <w:rsid w:val="00032834"/>
    <w:rsid w:val="00032FB7"/>
    <w:rsid w:val="000331E0"/>
    <w:rsid w:val="0003334C"/>
    <w:rsid w:val="0003339A"/>
    <w:rsid w:val="000334D8"/>
    <w:rsid w:val="000335AD"/>
    <w:rsid w:val="00033674"/>
    <w:rsid w:val="000338D4"/>
    <w:rsid w:val="0003415D"/>
    <w:rsid w:val="00034A86"/>
    <w:rsid w:val="00035D60"/>
    <w:rsid w:val="0003621B"/>
    <w:rsid w:val="00037241"/>
    <w:rsid w:val="00037ED3"/>
    <w:rsid w:val="00040488"/>
    <w:rsid w:val="000408DC"/>
    <w:rsid w:val="000409A4"/>
    <w:rsid w:val="00040CB1"/>
    <w:rsid w:val="000414B8"/>
    <w:rsid w:val="00041596"/>
    <w:rsid w:val="00041742"/>
    <w:rsid w:val="00041EF8"/>
    <w:rsid w:val="00042826"/>
    <w:rsid w:val="00042902"/>
    <w:rsid w:val="00042CCD"/>
    <w:rsid w:val="00042DA5"/>
    <w:rsid w:val="000433D3"/>
    <w:rsid w:val="00043CA0"/>
    <w:rsid w:val="00044289"/>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0F86"/>
    <w:rsid w:val="00071234"/>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0FC2"/>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0EE"/>
    <w:rsid w:val="000852CA"/>
    <w:rsid w:val="0008530F"/>
    <w:rsid w:val="000855A3"/>
    <w:rsid w:val="0008593D"/>
    <w:rsid w:val="00085D67"/>
    <w:rsid w:val="00086154"/>
    <w:rsid w:val="00086734"/>
    <w:rsid w:val="00086D58"/>
    <w:rsid w:val="00086F70"/>
    <w:rsid w:val="00086F8D"/>
    <w:rsid w:val="00086FF0"/>
    <w:rsid w:val="00087314"/>
    <w:rsid w:val="00087360"/>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1B67"/>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3F2"/>
    <w:rsid w:val="000B1924"/>
    <w:rsid w:val="000B1D74"/>
    <w:rsid w:val="000B2371"/>
    <w:rsid w:val="000B26CD"/>
    <w:rsid w:val="000B32FB"/>
    <w:rsid w:val="000B3493"/>
    <w:rsid w:val="000B3EB9"/>
    <w:rsid w:val="000B3EC4"/>
    <w:rsid w:val="000B4B2E"/>
    <w:rsid w:val="000B4CA8"/>
    <w:rsid w:val="000B52BC"/>
    <w:rsid w:val="000B52CD"/>
    <w:rsid w:val="000B55CD"/>
    <w:rsid w:val="000B560D"/>
    <w:rsid w:val="000B5718"/>
    <w:rsid w:val="000B5BCC"/>
    <w:rsid w:val="000B5F6F"/>
    <w:rsid w:val="000B6545"/>
    <w:rsid w:val="000B689D"/>
    <w:rsid w:val="000B6904"/>
    <w:rsid w:val="000B7E89"/>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535"/>
    <w:rsid w:val="000E0560"/>
    <w:rsid w:val="000E0C36"/>
    <w:rsid w:val="000E0D22"/>
    <w:rsid w:val="000E0D86"/>
    <w:rsid w:val="000E164F"/>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04C"/>
    <w:rsid w:val="000E51B4"/>
    <w:rsid w:val="000E580A"/>
    <w:rsid w:val="000E58BB"/>
    <w:rsid w:val="000E59C9"/>
    <w:rsid w:val="000E60BA"/>
    <w:rsid w:val="000E68FC"/>
    <w:rsid w:val="000E6BF0"/>
    <w:rsid w:val="000E6C68"/>
    <w:rsid w:val="000E6E5D"/>
    <w:rsid w:val="000E72F8"/>
    <w:rsid w:val="000E7830"/>
    <w:rsid w:val="000F0507"/>
    <w:rsid w:val="000F12A4"/>
    <w:rsid w:val="000F19C8"/>
    <w:rsid w:val="000F1B23"/>
    <w:rsid w:val="000F25ED"/>
    <w:rsid w:val="000F2E3F"/>
    <w:rsid w:val="000F30B0"/>
    <w:rsid w:val="000F3776"/>
    <w:rsid w:val="000F3B81"/>
    <w:rsid w:val="000F3C72"/>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996"/>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3C0F"/>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2A5"/>
    <w:rsid w:val="00113342"/>
    <w:rsid w:val="001136F9"/>
    <w:rsid w:val="00113EA8"/>
    <w:rsid w:val="0011435A"/>
    <w:rsid w:val="001144EE"/>
    <w:rsid w:val="00114522"/>
    <w:rsid w:val="00114BBF"/>
    <w:rsid w:val="00114E63"/>
    <w:rsid w:val="00115052"/>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96"/>
    <w:rsid w:val="00121AA5"/>
    <w:rsid w:val="00122798"/>
    <w:rsid w:val="00122C07"/>
    <w:rsid w:val="00123230"/>
    <w:rsid w:val="00123278"/>
    <w:rsid w:val="00123EA2"/>
    <w:rsid w:val="001242B9"/>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0E6E"/>
    <w:rsid w:val="0013102F"/>
    <w:rsid w:val="00131AAB"/>
    <w:rsid w:val="00131E2E"/>
    <w:rsid w:val="00132237"/>
    <w:rsid w:val="00132BC3"/>
    <w:rsid w:val="00132C9A"/>
    <w:rsid w:val="00132DF6"/>
    <w:rsid w:val="00132FDC"/>
    <w:rsid w:val="0013363E"/>
    <w:rsid w:val="00133C30"/>
    <w:rsid w:val="00133CCB"/>
    <w:rsid w:val="00133D99"/>
    <w:rsid w:val="00133E66"/>
    <w:rsid w:val="00133F44"/>
    <w:rsid w:val="00133F8F"/>
    <w:rsid w:val="001341E2"/>
    <w:rsid w:val="00134690"/>
    <w:rsid w:val="00134FA8"/>
    <w:rsid w:val="0013528F"/>
    <w:rsid w:val="0013588C"/>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634D"/>
    <w:rsid w:val="00146768"/>
    <w:rsid w:val="00146A33"/>
    <w:rsid w:val="00147314"/>
    <w:rsid w:val="0014747E"/>
    <w:rsid w:val="00147BC8"/>
    <w:rsid w:val="00147FE2"/>
    <w:rsid w:val="001502AA"/>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0BB"/>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56B"/>
    <w:rsid w:val="001646F0"/>
    <w:rsid w:val="001647B1"/>
    <w:rsid w:val="00164B65"/>
    <w:rsid w:val="001651A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03"/>
    <w:rsid w:val="00171588"/>
    <w:rsid w:val="00172087"/>
    <w:rsid w:val="00172371"/>
    <w:rsid w:val="00172DD8"/>
    <w:rsid w:val="00172F02"/>
    <w:rsid w:val="00173111"/>
    <w:rsid w:val="0017313D"/>
    <w:rsid w:val="0017340D"/>
    <w:rsid w:val="001736D7"/>
    <w:rsid w:val="00173897"/>
    <w:rsid w:val="00173B13"/>
    <w:rsid w:val="00173F63"/>
    <w:rsid w:val="001740D8"/>
    <w:rsid w:val="001740F3"/>
    <w:rsid w:val="001743EE"/>
    <w:rsid w:val="001748B0"/>
    <w:rsid w:val="00174D35"/>
    <w:rsid w:val="00175327"/>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1DC4"/>
    <w:rsid w:val="0018230A"/>
    <w:rsid w:val="001825D3"/>
    <w:rsid w:val="00182863"/>
    <w:rsid w:val="00182AA8"/>
    <w:rsid w:val="00182BA0"/>
    <w:rsid w:val="00182E1A"/>
    <w:rsid w:val="0018373F"/>
    <w:rsid w:val="001838B7"/>
    <w:rsid w:val="00183CF4"/>
    <w:rsid w:val="00184063"/>
    <w:rsid w:val="00184371"/>
    <w:rsid w:val="0018457B"/>
    <w:rsid w:val="00184E40"/>
    <w:rsid w:val="001851DE"/>
    <w:rsid w:val="001853F6"/>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930"/>
    <w:rsid w:val="00195CA0"/>
    <w:rsid w:val="00195D37"/>
    <w:rsid w:val="0019664E"/>
    <w:rsid w:val="00196675"/>
    <w:rsid w:val="001966CC"/>
    <w:rsid w:val="00196EEA"/>
    <w:rsid w:val="00197A01"/>
    <w:rsid w:val="00197D99"/>
    <w:rsid w:val="001A0404"/>
    <w:rsid w:val="001A0524"/>
    <w:rsid w:val="001A054B"/>
    <w:rsid w:val="001A1186"/>
    <w:rsid w:val="001A135F"/>
    <w:rsid w:val="001A13F5"/>
    <w:rsid w:val="001A1A87"/>
    <w:rsid w:val="001A1CF0"/>
    <w:rsid w:val="001A2754"/>
    <w:rsid w:val="001A3C68"/>
    <w:rsid w:val="001A3F62"/>
    <w:rsid w:val="001A3FAF"/>
    <w:rsid w:val="001A4E65"/>
    <w:rsid w:val="001A571F"/>
    <w:rsid w:val="001A5BDE"/>
    <w:rsid w:val="001A61E4"/>
    <w:rsid w:val="001A66E5"/>
    <w:rsid w:val="001A6C4E"/>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4E2"/>
    <w:rsid w:val="001C5758"/>
    <w:rsid w:val="001C5D73"/>
    <w:rsid w:val="001C6393"/>
    <w:rsid w:val="001C6866"/>
    <w:rsid w:val="001C71FC"/>
    <w:rsid w:val="001C7275"/>
    <w:rsid w:val="001C7587"/>
    <w:rsid w:val="001C7B5B"/>
    <w:rsid w:val="001C7F60"/>
    <w:rsid w:val="001D0059"/>
    <w:rsid w:val="001D0CD6"/>
    <w:rsid w:val="001D14FC"/>
    <w:rsid w:val="001D1C7A"/>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27B"/>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DAA"/>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2FCF"/>
    <w:rsid w:val="002035C4"/>
    <w:rsid w:val="0020458C"/>
    <w:rsid w:val="00204D44"/>
    <w:rsid w:val="00204D89"/>
    <w:rsid w:val="00205659"/>
    <w:rsid w:val="00205956"/>
    <w:rsid w:val="00205C90"/>
    <w:rsid w:val="00205EB8"/>
    <w:rsid w:val="00205F5D"/>
    <w:rsid w:val="00205FC0"/>
    <w:rsid w:val="002062AF"/>
    <w:rsid w:val="00206C2B"/>
    <w:rsid w:val="00206D65"/>
    <w:rsid w:val="00206E4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CD9"/>
    <w:rsid w:val="00212FB4"/>
    <w:rsid w:val="002134DA"/>
    <w:rsid w:val="0021382D"/>
    <w:rsid w:val="002139E4"/>
    <w:rsid w:val="00213C59"/>
    <w:rsid w:val="00213DCF"/>
    <w:rsid w:val="00213EA9"/>
    <w:rsid w:val="0021435E"/>
    <w:rsid w:val="00214ED9"/>
    <w:rsid w:val="00214F57"/>
    <w:rsid w:val="0021511C"/>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1F35"/>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6D0F"/>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3DED"/>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2078"/>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CF2"/>
    <w:rsid w:val="00250DA4"/>
    <w:rsid w:val="00250F4E"/>
    <w:rsid w:val="002511E4"/>
    <w:rsid w:val="002514CB"/>
    <w:rsid w:val="002518F1"/>
    <w:rsid w:val="00251E2D"/>
    <w:rsid w:val="00252D67"/>
    <w:rsid w:val="00252E4A"/>
    <w:rsid w:val="00252EF9"/>
    <w:rsid w:val="002530A2"/>
    <w:rsid w:val="00253356"/>
    <w:rsid w:val="0025376D"/>
    <w:rsid w:val="00253FEE"/>
    <w:rsid w:val="002540B2"/>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4ABD"/>
    <w:rsid w:val="00266304"/>
    <w:rsid w:val="00266C10"/>
    <w:rsid w:val="00266E15"/>
    <w:rsid w:val="00266EFB"/>
    <w:rsid w:val="00267D03"/>
    <w:rsid w:val="00267DA1"/>
    <w:rsid w:val="00270499"/>
    <w:rsid w:val="00270698"/>
    <w:rsid w:val="00270718"/>
    <w:rsid w:val="00270ACC"/>
    <w:rsid w:val="00270B5A"/>
    <w:rsid w:val="00271058"/>
    <w:rsid w:val="002716FA"/>
    <w:rsid w:val="0027182A"/>
    <w:rsid w:val="002720DE"/>
    <w:rsid w:val="00272345"/>
    <w:rsid w:val="00272563"/>
    <w:rsid w:val="00272617"/>
    <w:rsid w:val="00272B8E"/>
    <w:rsid w:val="00272CF8"/>
    <w:rsid w:val="0027313A"/>
    <w:rsid w:val="00273419"/>
    <w:rsid w:val="0027395F"/>
    <w:rsid w:val="002739ED"/>
    <w:rsid w:val="00273F22"/>
    <w:rsid w:val="002740E3"/>
    <w:rsid w:val="002741BB"/>
    <w:rsid w:val="002743FB"/>
    <w:rsid w:val="00274CE3"/>
    <w:rsid w:val="00274D8C"/>
    <w:rsid w:val="00274E8C"/>
    <w:rsid w:val="00274F4F"/>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6D6A"/>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C70"/>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E"/>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8A2"/>
    <w:rsid w:val="002A5AF1"/>
    <w:rsid w:val="002A5E2B"/>
    <w:rsid w:val="002A6233"/>
    <w:rsid w:val="002A631F"/>
    <w:rsid w:val="002A6383"/>
    <w:rsid w:val="002A6790"/>
    <w:rsid w:val="002A684E"/>
    <w:rsid w:val="002A70A0"/>
    <w:rsid w:val="002A747D"/>
    <w:rsid w:val="002A7743"/>
    <w:rsid w:val="002A7A37"/>
    <w:rsid w:val="002B03F2"/>
    <w:rsid w:val="002B0425"/>
    <w:rsid w:val="002B05B4"/>
    <w:rsid w:val="002B06CA"/>
    <w:rsid w:val="002B0F6C"/>
    <w:rsid w:val="002B1236"/>
    <w:rsid w:val="002B1415"/>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5A3"/>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171"/>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B03"/>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4F6"/>
    <w:rsid w:val="002E46D5"/>
    <w:rsid w:val="002E47A0"/>
    <w:rsid w:val="002E59B3"/>
    <w:rsid w:val="002E606E"/>
    <w:rsid w:val="002E6804"/>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4EA"/>
    <w:rsid w:val="002F6A94"/>
    <w:rsid w:val="002F7105"/>
    <w:rsid w:val="002F7352"/>
    <w:rsid w:val="002F75DA"/>
    <w:rsid w:val="002F7949"/>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9B5"/>
    <w:rsid w:val="00305B2F"/>
    <w:rsid w:val="00305EDB"/>
    <w:rsid w:val="00306310"/>
    <w:rsid w:val="00306781"/>
    <w:rsid w:val="003069DA"/>
    <w:rsid w:val="00307406"/>
    <w:rsid w:val="00307449"/>
    <w:rsid w:val="00307783"/>
    <w:rsid w:val="00307B3D"/>
    <w:rsid w:val="00310350"/>
    <w:rsid w:val="003104AD"/>
    <w:rsid w:val="003108D8"/>
    <w:rsid w:val="00310958"/>
    <w:rsid w:val="003109AE"/>
    <w:rsid w:val="00310AFF"/>
    <w:rsid w:val="00311768"/>
    <w:rsid w:val="00311EE2"/>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5CF"/>
    <w:rsid w:val="003156E7"/>
    <w:rsid w:val="00315ADF"/>
    <w:rsid w:val="00315C45"/>
    <w:rsid w:val="00316FE7"/>
    <w:rsid w:val="003170E1"/>
    <w:rsid w:val="0031734B"/>
    <w:rsid w:val="00317BC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9E7"/>
    <w:rsid w:val="00325BA2"/>
    <w:rsid w:val="003260DE"/>
    <w:rsid w:val="003260F2"/>
    <w:rsid w:val="0032645C"/>
    <w:rsid w:val="003265B3"/>
    <w:rsid w:val="0032687A"/>
    <w:rsid w:val="00326A9C"/>
    <w:rsid w:val="00326E31"/>
    <w:rsid w:val="00326EB5"/>
    <w:rsid w:val="00327270"/>
    <w:rsid w:val="00327332"/>
    <w:rsid w:val="0032759D"/>
    <w:rsid w:val="003276F2"/>
    <w:rsid w:val="003302E1"/>
    <w:rsid w:val="00330517"/>
    <w:rsid w:val="00330743"/>
    <w:rsid w:val="003307C8"/>
    <w:rsid w:val="00331A2B"/>
    <w:rsid w:val="00331DDD"/>
    <w:rsid w:val="003323A9"/>
    <w:rsid w:val="00332D67"/>
    <w:rsid w:val="003331CC"/>
    <w:rsid w:val="00333519"/>
    <w:rsid w:val="003338F0"/>
    <w:rsid w:val="0033408A"/>
    <w:rsid w:val="003341A3"/>
    <w:rsid w:val="00334207"/>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BB0"/>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5963"/>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362"/>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4E64"/>
    <w:rsid w:val="003758B5"/>
    <w:rsid w:val="00375E4B"/>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3CC"/>
    <w:rsid w:val="00397CD5"/>
    <w:rsid w:val="00397DC2"/>
    <w:rsid w:val="003A015D"/>
    <w:rsid w:val="003A077E"/>
    <w:rsid w:val="003A1862"/>
    <w:rsid w:val="003A1CFE"/>
    <w:rsid w:val="003A2786"/>
    <w:rsid w:val="003A299B"/>
    <w:rsid w:val="003A2A0D"/>
    <w:rsid w:val="003A2C4A"/>
    <w:rsid w:val="003A35F2"/>
    <w:rsid w:val="003A3A3F"/>
    <w:rsid w:val="003A441F"/>
    <w:rsid w:val="003A4BB7"/>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9A3"/>
    <w:rsid w:val="003B3BCB"/>
    <w:rsid w:val="003B3C93"/>
    <w:rsid w:val="003B42DB"/>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6F5B"/>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C7ED4"/>
    <w:rsid w:val="003D0601"/>
    <w:rsid w:val="003D0BA8"/>
    <w:rsid w:val="003D1158"/>
    <w:rsid w:val="003D1494"/>
    <w:rsid w:val="003D1596"/>
    <w:rsid w:val="003D1C0C"/>
    <w:rsid w:val="003D1C96"/>
    <w:rsid w:val="003D1E91"/>
    <w:rsid w:val="003D2102"/>
    <w:rsid w:val="003D250A"/>
    <w:rsid w:val="003D2A16"/>
    <w:rsid w:val="003D305F"/>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5F4"/>
    <w:rsid w:val="003E3677"/>
    <w:rsid w:val="003E3B76"/>
    <w:rsid w:val="003E3C1E"/>
    <w:rsid w:val="003E3E55"/>
    <w:rsid w:val="003E3E75"/>
    <w:rsid w:val="003E41AC"/>
    <w:rsid w:val="003E48EE"/>
    <w:rsid w:val="003E4B28"/>
    <w:rsid w:val="003E4B4C"/>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6BA"/>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11"/>
    <w:rsid w:val="00401374"/>
    <w:rsid w:val="0040138E"/>
    <w:rsid w:val="0040147A"/>
    <w:rsid w:val="00401D5E"/>
    <w:rsid w:val="00401DAD"/>
    <w:rsid w:val="00401F84"/>
    <w:rsid w:val="0040254F"/>
    <w:rsid w:val="00402F96"/>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D46"/>
    <w:rsid w:val="00410F8B"/>
    <w:rsid w:val="00411107"/>
    <w:rsid w:val="004120B1"/>
    <w:rsid w:val="004121CC"/>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2B80"/>
    <w:rsid w:val="00422F9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374BB"/>
    <w:rsid w:val="00440179"/>
    <w:rsid w:val="0044070B"/>
    <w:rsid w:val="00440B66"/>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37"/>
    <w:rsid w:val="004524B3"/>
    <w:rsid w:val="0045327F"/>
    <w:rsid w:val="00453606"/>
    <w:rsid w:val="00453F2D"/>
    <w:rsid w:val="00454307"/>
    <w:rsid w:val="00454BF1"/>
    <w:rsid w:val="00455468"/>
    <w:rsid w:val="00455892"/>
    <w:rsid w:val="00456649"/>
    <w:rsid w:val="00456B16"/>
    <w:rsid w:val="00456DAD"/>
    <w:rsid w:val="004570A8"/>
    <w:rsid w:val="0045787E"/>
    <w:rsid w:val="00457C42"/>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7FB"/>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A3C"/>
    <w:rsid w:val="00470C81"/>
    <w:rsid w:val="00470EB4"/>
    <w:rsid w:val="0047145E"/>
    <w:rsid w:val="0047153A"/>
    <w:rsid w:val="004716AE"/>
    <w:rsid w:val="004718FF"/>
    <w:rsid w:val="00471DF4"/>
    <w:rsid w:val="00472120"/>
    <w:rsid w:val="00472216"/>
    <w:rsid w:val="004728CC"/>
    <w:rsid w:val="004735B3"/>
    <w:rsid w:val="00473735"/>
    <w:rsid w:val="00473EE6"/>
    <w:rsid w:val="00474230"/>
    <w:rsid w:val="0047438B"/>
    <w:rsid w:val="00474493"/>
    <w:rsid w:val="00474CC7"/>
    <w:rsid w:val="00475A53"/>
    <w:rsid w:val="004760D6"/>
    <w:rsid w:val="00476C78"/>
    <w:rsid w:val="00476CBA"/>
    <w:rsid w:val="00477190"/>
    <w:rsid w:val="00477718"/>
    <w:rsid w:val="00480225"/>
    <w:rsid w:val="004803FC"/>
    <w:rsid w:val="00480E9E"/>
    <w:rsid w:val="004813C3"/>
    <w:rsid w:val="0048164E"/>
    <w:rsid w:val="004818C5"/>
    <w:rsid w:val="00481AB4"/>
    <w:rsid w:val="00481D13"/>
    <w:rsid w:val="004823A8"/>
    <w:rsid w:val="0048245D"/>
    <w:rsid w:val="00483021"/>
    <w:rsid w:val="0048334A"/>
    <w:rsid w:val="00483DF3"/>
    <w:rsid w:val="004845AB"/>
    <w:rsid w:val="00484620"/>
    <w:rsid w:val="00484988"/>
    <w:rsid w:val="00484F9A"/>
    <w:rsid w:val="00485288"/>
    <w:rsid w:val="00485600"/>
    <w:rsid w:val="00485CE8"/>
    <w:rsid w:val="00485D58"/>
    <w:rsid w:val="00485DA7"/>
    <w:rsid w:val="00485F25"/>
    <w:rsid w:val="004862D2"/>
    <w:rsid w:val="00487053"/>
    <w:rsid w:val="00490417"/>
    <w:rsid w:val="0049084A"/>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EED"/>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3E2B"/>
    <w:rsid w:val="004B437A"/>
    <w:rsid w:val="004B44BE"/>
    <w:rsid w:val="004B4A9C"/>
    <w:rsid w:val="004B4AE0"/>
    <w:rsid w:val="004B4CA1"/>
    <w:rsid w:val="004B5430"/>
    <w:rsid w:val="004B5A81"/>
    <w:rsid w:val="004B5BA9"/>
    <w:rsid w:val="004B5ECE"/>
    <w:rsid w:val="004B63A7"/>
    <w:rsid w:val="004B6417"/>
    <w:rsid w:val="004B6542"/>
    <w:rsid w:val="004B65E5"/>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28C"/>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F7D"/>
    <w:rsid w:val="004E09D5"/>
    <w:rsid w:val="004E1468"/>
    <w:rsid w:val="004E14C0"/>
    <w:rsid w:val="004E18A5"/>
    <w:rsid w:val="004E1DA7"/>
    <w:rsid w:val="004E255D"/>
    <w:rsid w:val="004E2D2B"/>
    <w:rsid w:val="004E3AE7"/>
    <w:rsid w:val="004E3C7B"/>
    <w:rsid w:val="004E3C9D"/>
    <w:rsid w:val="004E41CC"/>
    <w:rsid w:val="004E4418"/>
    <w:rsid w:val="004E4C8C"/>
    <w:rsid w:val="004E4E90"/>
    <w:rsid w:val="004E57D7"/>
    <w:rsid w:val="004E5D88"/>
    <w:rsid w:val="004E61F8"/>
    <w:rsid w:val="004E6A20"/>
    <w:rsid w:val="004E6B3A"/>
    <w:rsid w:val="004E6BB4"/>
    <w:rsid w:val="004E6C2E"/>
    <w:rsid w:val="004E6D5C"/>
    <w:rsid w:val="004E6E6F"/>
    <w:rsid w:val="004E7FD4"/>
    <w:rsid w:val="004F0001"/>
    <w:rsid w:val="004F0A74"/>
    <w:rsid w:val="004F0C5D"/>
    <w:rsid w:val="004F0E9C"/>
    <w:rsid w:val="004F126F"/>
    <w:rsid w:val="004F130D"/>
    <w:rsid w:val="004F1852"/>
    <w:rsid w:val="004F1C02"/>
    <w:rsid w:val="004F2148"/>
    <w:rsid w:val="004F2408"/>
    <w:rsid w:val="004F24E5"/>
    <w:rsid w:val="004F2863"/>
    <w:rsid w:val="004F2E06"/>
    <w:rsid w:val="004F31CE"/>
    <w:rsid w:val="004F3674"/>
    <w:rsid w:val="004F36B2"/>
    <w:rsid w:val="004F3CFD"/>
    <w:rsid w:val="004F4033"/>
    <w:rsid w:val="004F53F0"/>
    <w:rsid w:val="004F5479"/>
    <w:rsid w:val="004F548B"/>
    <w:rsid w:val="004F5617"/>
    <w:rsid w:val="004F5633"/>
    <w:rsid w:val="004F58B5"/>
    <w:rsid w:val="004F648B"/>
    <w:rsid w:val="004F65A3"/>
    <w:rsid w:val="004F67DD"/>
    <w:rsid w:val="004F6A9B"/>
    <w:rsid w:val="004F7113"/>
    <w:rsid w:val="004F71B0"/>
    <w:rsid w:val="004F7657"/>
    <w:rsid w:val="004F78C5"/>
    <w:rsid w:val="00500015"/>
    <w:rsid w:val="00500BC8"/>
    <w:rsid w:val="00500EAC"/>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CD9"/>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5CBD"/>
    <w:rsid w:val="00516951"/>
    <w:rsid w:val="00516A8B"/>
    <w:rsid w:val="00517670"/>
    <w:rsid w:val="00517F8A"/>
    <w:rsid w:val="00520494"/>
    <w:rsid w:val="00520821"/>
    <w:rsid w:val="00520BC8"/>
    <w:rsid w:val="0052127C"/>
    <w:rsid w:val="0052169E"/>
    <w:rsid w:val="00521795"/>
    <w:rsid w:val="005218A1"/>
    <w:rsid w:val="00521AB2"/>
    <w:rsid w:val="00521F7C"/>
    <w:rsid w:val="0052297D"/>
    <w:rsid w:val="00522AB7"/>
    <w:rsid w:val="00522B8B"/>
    <w:rsid w:val="0052325A"/>
    <w:rsid w:val="005233AB"/>
    <w:rsid w:val="0052348E"/>
    <w:rsid w:val="00523581"/>
    <w:rsid w:val="00523F02"/>
    <w:rsid w:val="005243D1"/>
    <w:rsid w:val="0052494E"/>
    <w:rsid w:val="00524B09"/>
    <w:rsid w:val="00525195"/>
    <w:rsid w:val="00525243"/>
    <w:rsid w:val="00525856"/>
    <w:rsid w:val="00525980"/>
    <w:rsid w:val="00525A33"/>
    <w:rsid w:val="00525BED"/>
    <w:rsid w:val="00525DD2"/>
    <w:rsid w:val="00525DE4"/>
    <w:rsid w:val="005260C2"/>
    <w:rsid w:val="00526258"/>
    <w:rsid w:val="00526C6F"/>
    <w:rsid w:val="00526CD8"/>
    <w:rsid w:val="0052707C"/>
    <w:rsid w:val="005273F9"/>
    <w:rsid w:val="00527953"/>
    <w:rsid w:val="00527A0B"/>
    <w:rsid w:val="00527DE5"/>
    <w:rsid w:val="005301FE"/>
    <w:rsid w:val="00530547"/>
    <w:rsid w:val="005305C7"/>
    <w:rsid w:val="00530B7F"/>
    <w:rsid w:val="00530CA1"/>
    <w:rsid w:val="00530DAC"/>
    <w:rsid w:val="00531209"/>
    <w:rsid w:val="0053186D"/>
    <w:rsid w:val="005319DC"/>
    <w:rsid w:val="00532448"/>
    <w:rsid w:val="0053246C"/>
    <w:rsid w:val="005326BD"/>
    <w:rsid w:val="00532728"/>
    <w:rsid w:val="00532AD8"/>
    <w:rsid w:val="00533461"/>
    <w:rsid w:val="00533CE6"/>
    <w:rsid w:val="005340EA"/>
    <w:rsid w:val="00534418"/>
    <w:rsid w:val="005347EE"/>
    <w:rsid w:val="00534873"/>
    <w:rsid w:val="0053513C"/>
    <w:rsid w:val="005351F3"/>
    <w:rsid w:val="00535580"/>
    <w:rsid w:val="00535B20"/>
    <w:rsid w:val="00536218"/>
    <w:rsid w:val="00536578"/>
    <w:rsid w:val="005370BD"/>
    <w:rsid w:val="005373FD"/>
    <w:rsid w:val="00537794"/>
    <w:rsid w:val="00537FDB"/>
    <w:rsid w:val="00540060"/>
    <w:rsid w:val="00540220"/>
    <w:rsid w:val="00540AD7"/>
    <w:rsid w:val="005421CB"/>
    <w:rsid w:val="005424F8"/>
    <w:rsid w:val="00542A54"/>
    <w:rsid w:val="00542DED"/>
    <w:rsid w:val="00542E0C"/>
    <w:rsid w:val="005432D7"/>
    <w:rsid w:val="00543481"/>
    <w:rsid w:val="005435A5"/>
    <w:rsid w:val="0054361E"/>
    <w:rsid w:val="00543B8A"/>
    <w:rsid w:val="00543EFA"/>
    <w:rsid w:val="005449D8"/>
    <w:rsid w:val="00544AC2"/>
    <w:rsid w:val="00545D17"/>
    <w:rsid w:val="00545F32"/>
    <w:rsid w:val="0054617E"/>
    <w:rsid w:val="0054624A"/>
    <w:rsid w:val="0054647D"/>
    <w:rsid w:val="00546579"/>
    <w:rsid w:val="005467C5"/>
    <w:rsid w:val="005471B2"/>
    <w:rsid w:val="0054746F"/>
    <w:rsid w:val="005503B3"/>
    <w:rsid w:val="0055054C"/>
    <w:rsid w:val="00550D23"/>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695"/>
    <w:rsid w:val="00555BE9"/>
    <w:rsid w:val="00556188"/>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2"/>
    <w:rsid w:val="00574CE8"/>
    <w:rsid w:val="0057500E"/>
    <w:rsid w:val="005759D2"/>
    <w:rsid w:val="00575ED2"/>
    <w:rsid w:val="00575F50"/>
    <w:rsid w:val="005761AE"/>
    <w:rsid w:val="00576308"/>
    <w:rsid w:val="00576B45"/>
    <w:rsid w:val="00576C78"/>
    <w:rsid w:val="00577300"/>
    <w:rsid w:val="0057798A"/>
    <w:rsid w:val="00580332"/>
    <w:rsid w:val="00580D57"/>
    <w:rsid w:val="00581174"/>
    <w:rsid w:val="00581444"/>
    <w:rsid w:val="0058148D"/>
    <w:rsid w:val="00581E83"/>
    <w:rsid w:val="00581F1C"/>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5DC"/>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55C1"/>
    <w:rsid w:val="0059645E"/>
    <w:rsid w:val="0059674A"/>
    <w:rsid w:val="00596855"/>
    <w:rsid w:val="0059690D"/>
    <w:rsid w:val="00596AE2"/>
    <w:rsid w:val="0059704A"/>
    <w:rsid w:val="005973F4"/>
    <w:rsid w:val="00597497"/>
    <w:rsid w:val="005979F0"/>
    <w:rsid w:val="00597B3B"/>
    <w:rsid w:val="00597E25"/>
    <w:rsid w:val="005A02C3"/>
    <w:rsid w:val="005A089B"/>
    <w:rsid w:val="005A0D5A"/>
    <w:rsid w:val="005A1A47"/>
    <w:rsid w:val="005A1AF2"/>
    <w:rsid w:val="005A1EBB"/>
    <w:rsid w:val="005A2D37"/>
    <w:rsid w:val="005A2EA0"/>
    <w:rsid w:val="005A3DEE"/>
    <w:rsid w:val="005A4413"/>
    <w:rsid w:val="005A47E1"/>
    <w:rsid w:val="005A4A99"/>
    <w:rsid w:val="005A4AF7"/>
    <w:rsid w:val="005A4BDF"/>
    <w:rsid w:val="005A51AC"/>
    <w:rsid w:val="005A52F8"/>
    <w:rsid w:val="005A57E6"/>
    <w:rsid w:val="005A5CFB"/>
    <w:rsid w:val="005A6077"/>
    <w:rsid w:val="005A60A7"/>
    <w:rsid w:val="005A64CA"/>
    <w:rsid w:val="005A661C"/>
    <w:rsid w:val="005A6990"/>
    <w:rsid w:val="005A6A7C"/>
    <w:rsid w:val="005A6FBD"/>
    <w:rsid w:val="005A70EC"/>
    <w:rsid w:val="005A755A"/>
    <w:rsid w:val="005A79E6"/>
    <w:rsid w:val="005A7C54"/>
    <w:rsid w:val="005B084A"/>
    <w:rsid w:val="005B0945"/>
    <w:rsid w:val="005B0CFC"/>
    <w:rsid w:val="005B108B"/>
    <w:rsid w:val="005B1E99"/>
    <w:rsid w:val="005B1FBC"/>
    <w:rsid w:val="005B1FDD"/>
    <w:rsid w:val="005B2090"/>
    <w:rsid w:val="005B2312"/>
    <w:rsid w:val="005B2B04"/>
    <w:rsid w:val="005B2B54"/>
    <w:rsid w:val="005B2C71"/>
    <w:rsid w:val="005B2E0C"/>
    <w:rsid w:val="005B3185"/>
    <w:rsid w:val="005B32C6"/>
    <w:rsid w:val="005B34A1"/>
    <w:rsid w:val="005B3716"/>
    <w:rsid w:val="005B3C57"/>
    <w:rsid w:val="005B40DE"/>
    <w:rsid w:val="005B4842"/>
    <w:rsid w:val="005B4C8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616"/>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036"/>
    <w:rsid w:val="005E0211"/>
    <w:rsid w:val="005E02AB"/>
    <w:rsid w:val="005E0689"/>
    <w:rsid w:val="005E103F"/>
    <w:rsid w:val="005E1126"/>
    <w:rsid w:val="005E126A"/>
    <w:rsid w:val="005E1ABF"/>
    <w:rsid w:val="005E1E06"/>
    <w:rsid w:val="005E2394"/>
    <w:rsid w:val="005E2616"/>
    <w:rsid w:val="005E2A04"/>
    <w:rsid w:val="005E2ED6"/>
    <w:rsid w:val="005E2F3E"/>
    <w:rsid w:val="005E32E6"/>
    <w:rsid w:val="005E33D3"/>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5F7518"/>
    <w:rsid w:val="00600006"/>
    <w:rsid w:val="00600192"/>
    <w:rsid w:val="006002AE"/>
    <w:rsid w:val="00600B25"/>
    <w:rsid w:val="00601467"/>
    <w:rsid w:val="00601BEE"/>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A9B"/>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8CD"/>
    <w:rsid w:val="00623E2E"/>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21A"/>
    <w:rsid w:val="0063161E"/>
    <w:rsid w:val="00631996"/>
    <w:rsid w:val="00632712"/>
    <w:rsid w:val="0063322C"/>
    <w:rsid w:val="00634A03"/>
    <w:rsid w:val="00636337"/>
    <w:rsid w:val="0063661E"/>
    <w:rsid w:val="0063662A"/>
    <w:rsid w:val="00636EA1"/>
    <w:rsid w:val="0063758D"/>
    <w:rsid w:val="00637A6B"/>
    <w:rsid w:val="0064029B"/>
    <w:rsid w:val="00640397"/>
    <w:rsid w:val="00640417"/>
    <w:rsid w:val="00640419"/>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064"/>
    <w:rsid w:val="00676279"/>
    <w:rsid w:val="006763B6"/>
    <w:rsid w:val="006767BD"/>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894"/>
    <w:rsid w:val="00684B1F"/>
    <w:rsid w:val="00684CC1"/>
    <w:rsid w:val="00684FCB"/>
    <w:rsid w:val="00685086"/>
    <w:rsid w:val="006850DE"/>
    <w:rsid w:val="00685593"/>
    <w:rsid w:val="0068577E"/>
    <w:rsid w:val="00686448"/>
    <w:rsid w:val="0068669F"/>
    <w:rsid w:val="00686760"/>
    <w:rsid w:val="00686981"/>
    <w:rsid w:val="0068707D"/>
    <w:rsid w:val="006876C9"/>
    <w:rsid w:val="0068787F"/>
    <w:rsid w:val="00687C31"/>
    <w:rsid w:val="0069079E"/>
    <w:rsid w:val="00690901"/>
    <w:rsid w:val="00690BB5"/>
    <w:rsid w:val="006926DD"/>
    <w:rsid w:val="006927D5"/>
    <w:rsid w:val="006929E2"/>
    <w:rsid w:val="00692BF4"/>
    <w:rsid w:val="00692C3A"/>
    <w:rsid w:val="00693090"/>
    <w:rsid w:val="006933F4"/>
    <w:rsid w:val="006939F1"/>
    <w:rsid w:val="00693A10"/>
    <w:rsid w:val="00693BF3"/>
    <w:rsid w:val="00693E36"/>
    <w:rsid w:val="00694143"/>
    <w:rsid w:val="006942B6"/>
    <w:rsid w:val="006944AE"/>
    <w:rsid w:val="006944F1"/>
    <w:rsid w:val="0069471F"/>
    <w:rsid w:val="006949D1"/>
    <w:rsid w:val="006949E4"/>
    <w:rsid w:val="00694BB7"/>
    <w:rsid w:val="00694C7B"/>
    <w:rsid w:val="00694F00"/>
    <w:rsid w:val="00695198"/>
    <w:rsid w:val="006952A6"/>
    <w:rsid w:val="0069534D"/>
    <w:rsid w:val="006958D2"/>
    <w:rsid w:val="00695D70"/>
    <w:rsid w:val="00695E0C"/>
    <w:rsid w:val="00696389"/>
    <w:rsid w:val="006971FA"/>
    <w:rsid w:val="006A04C0"/>
    <w:rsid w:val="006A0A12"/>
    <w:rsid w:val="006A0D9C"/>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2D"/>
    <w:rsid w:val="006A473E"/>
    <w:rsid w:val="006A4DFE"/>
    <w:rsid w:val="006A5173"/>
    <w:rsid w:val="006A52CB"/>
    <w:rsid w:val="006A53F4"/>
    <w:rsid w:val="006A5904"/>
    <w:rsid w:val="006A5BD4"/>
    <w:rsid w:val="006A60C8"/>
    <w:rsid w:val="006A6221"/>
    <w:rsid w:val="006A66FA"/>
    <w:rsid w:val="006A7104"/>
    <w:rsid w:val="006A7112"/>
    <w:rsid w:val="006A7171"/>
    <w:rsid w:val="006A760F"/>
    <w:rsid w:val="006B0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82D"/>
    <w:rsid w:val="006C3E37"/>
    <w:rsid w:val="006C3EEA"/>
    <w:rsid w:val="006C414C"/>
    <w:rsid w:val="006C452C"/>
    <w:rsid w:val="006C4E41"/>
    <w:rsid w:val="006C5270"/>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8E0"/>
    <w:rsid w:val="006D0B0C"/>
    <w:rsid w:val="006D0DD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47B"/>
    <w:rsid w:val="006E0697"/>
    <w:rsid w:val="006E0D4C"/>
    <w:rsid w:val="006E0D8B"/>
    <w:rsid w:val="006E14F1"/>
    <w:rsid w:val="006E1540"/>
    <w:rsid w:val="006E1D72"/>
    <w:rsid w:val="006E1E28"/>
    <w:rsid w:val="006E2061"/>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AB0"/>
    <w:rsid w:val="00704C83"/>
    <w:rsid w:val="00705007"/>
    <w:rsid w:val="00705221"/>
    <w:rsid w:val="007056B1"/>
    <w:rsid w:val="00705A2D"/>
    <w:rsid w:val="00706491"/>
    <w:rsid w:val="007070A4"/>
    <w:rsid w:val="00707353"/>
    <w:rsid w:val="007073E9"/>
    <w:rsid w:val="0070743D"/>
    <w:rsid w:val="00707DF9"/>
    <w:rsid w:val="00710432"/>
    <w:rsid w:val="00710698"/>
    <w:rsid w:val="0071075F"/>
    <w:rsid w:val="00710C5E"/>
    <w:rsid w:val="007110CD"/>
    <w:rsid w:val="00711944"/>
    <w:rsid w:val="00711A16"/>
    <w:rsid w:val="00711ACE"/>
    <w:rsid w:val="00711B42"/>
    <w:rsid w:val="007120E7"/>
    <w:rsid w:val="0071293D"/>
    <w:rsid w:val="00713601"/>
    <w:rsid w:val="00713798"/>
    <w:rsid w:val="0071396B"/>
    <w:rsid w:val="0071447F"/>
    <w:rsid w:val="007145B9"/>
    <w:rsid w:val="00714AAA"/>
    <w:rsid w:val="00714FC2"/>
    <w:rsid w:val="00715157"/>
    <w:rsid w:val="0071598B"/>
    <w:rsid w:val="00715BB9"/>
    <w:rsid w:val="00715DDF"/>
    <w:rsid w:val="00716681"/>
    <w:rsid w:val="00716685"/>
    <w:rsid w:val="007167F8"/>
    <w:rsid w:val="00716A3D"/>
    <w:rsid w:val="00716E92"/>
    <w:rsid w:val="007174E9"/>
    <w:rsid w:val="00717646"/>
    <w:rsid w:val="00720070"/>
    <w:rsid w:val="007200A2"/>
    <w:rsid w:val="00720428"/>
    <w:rsid w:val="00720574"/>
    <w:rsid w:val="00720871"/>
    <w:rsid w:val="00720CC5"/>
    <w:rsid w:val="00720D39"/>
    <w:rsid w:val="00721027"/>
    <w:rsid w:val="007214A5"/>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0ED"/>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5E8"/>
    <w:rsid w:val="00737688"/>
    <w:rsid w:val="00737C1C"/>
    <w:rsid w:val="00737C2E"/>
    <w:rsid w:val="007405E5"/>
    <w:rsid w:val="00741218"/>
    <w:rsid w:val="00741663"/>
    <w:rsid w:val="0074166D"/>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522"/>
    <w:rsid w:val="00750893"/>
    <w:rsid w:val="00750AD1"/>
    <w:rsid w:val="00750D1A"/>
    <w:rsid w:val="00751331"/>
    <w:rsid w:val="00751435"/>
    <w:rsid w:val="0075151C"/>
    <w:rsid w:val="00751805"/>
    <w:rsid w:val="00752273"/>
    <w:rsid w:val="00752625"/>
    <w:rsid w:val="0075266D"/>
    <w:rsid w:val="00752812"/>
    <w:rsid w:val="00752B71"/>
    <w:rsid w:val="0075321F"/>
    <w:rsid w:val="00753686"/>
    <w:rsid w:val="007537AB"/>
    <w:rsid w:val="00753B35"/>
    <w:rsid w:val="00754073"/>
    <w:rsid w:val="0075433D"/>
    <w:rsid w:val="007544A8"/>
    <w:rsid w:val="00754924"/>
    <w:rsid w:val="00754B29"/>
    <w:rsid w:val="0075517B"/>
    <w:rsid w:val="00755ACA"/>
    <w:rsid w:val="007565BD"/>
    <w:rsid w:val="00756766"/>
    <w:rsid w:val="00756C2A"/>
    <w:rsid w:val="00756C37"/>
    <w:rsid w:val="00756CD8"/>
    <w:rsid w:val="00756F0B"/>
    <w:rsid w:val="00757A78"/>
    <w:rsid w:val="00760144"/>
    <w:rsid w:val="00760525"/>
    <w:rsid w:val="00760726"/>
    <w:rsid w:val="00760763"/>
    <w:rsid w:val="00760764"/>
    <w:rsid w:val="00760CD6"/>
    <w:rsid w:val="00761403"/>
    <w:rsid w:val="0076177E"/>
    <w:rsid w:val="007621A4"/>
    <w:rsid w:val="0076289D"/>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0FEB"/>
    <w:rsid w:val="0077124C"/>
    <w:rsid w:val="0077146E"/>
    <w:rsid w:val="007715BE"/>
    <w:rsid w:val="00771626"/>
    <w:rsid w:val="0077165F"/>
    <w:rsid w:val="00771863"/>
    <w:rsid w:val="00771A4B"/>
    <w:rsid w:val="00772049"/>
    <w:rsid w:val="007721B2"/>
    <w:rsid w:val="00772370"/>
    <w:rsid w:val="0077255D"/>
    <w:rsid w:val="00772EBF"/>
    <w:rsid w:val="007733A0"/>
    <w:rsid w:val="007734B4"/>
    <w:rsid w:val="00773679"/>
    <w:rsid w:val="007738EB"/>
    <w:rsid w:val="00773C30"/>
    <w:rsid w:val="00774234"/>
    <w:rsid w:val="007742B3"/>
    <w:rsid w:val="0077472E"/>
    <w:rsid w:val="0077499A"/>
    <w:rsid w:val="0077535E"/>
    <w:rsid w:val="00775BC1"/>
    <w:rsid w:val="00775BC6"/>
    <w:rsid w:val="00775D91"/>
    <w:rsid w:val="00775E74"/>
    <w:rsid w:val="00775F78"/>
    <w:rsid w:val="0077692C"/>
    <w:rsid w:val="007769FA"/>
    <w:rsid w:val="00776CA3"/>
    <w:rsid w:val="00776D41"/>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AFF"/>
    <w:rsid w:val="00787F70"/>
    <w:rsid w:val="00790810"/>
    <w:rsid w:val="0079097B"/>
    <w:rsid w:val="00790DF4"/>
    <w:rsid w:val="00791442"/>
    <w:rsid w:val="00791455"/>
    <w:rsid w:val="00792396"/>
    <w:rsid w:val="00792684"/>
    <w:rsid w:val="00792797"/>
    <w:rsid w:val="007929DD"/>
    <w:rsid w:val="00792A99"/>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2C"/>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45"/>
    <w:rsid w:val="007B2711"/>
    <w:rsid w:val="007B275F"/>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9FF"/>
    <w:rsid w:val="007E3CD0"/>
    <w:rsid w:val="007E44D0"/>
    <w:rsid w:val="007E4C3E"/>
    <w:rsid w:val="007E5477"/>
    <w:rsid w:val="007E554A"/>
    <w:rsid w:val="007E55B4"/>
    <w:rsid w:val="007E5600"/>
    <w:rsid w:val="007E617C"/>
    <w:rsid w:val="007E67D2"/>
    <w:rsid w:val="007E67F3"/>
    <w:rsid w:val="007E699A"/>
    <w:rsid w:val="007E6D52"/>
    <w:rsid w:val="007E753D"/>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10"/>
    <w:rsid w:val="007F4BA7"/>
    <w:rsid w:val="007F5313"/>
    <w:rsid w:val="007F5564"/>
    <w:rsid w:val="007F5A6F"/>
    <w:rsid w:val="007F606A"/>
    <w:rsid w:val="007F6871"/>
    <w:rsid w:val="007F6A45"/>
    <w:rsid w:val="007F72D4"/>
    <w:rsid w:val="007F7527"/>
    <w:rsid w:val="007F792E"/>
    <w:rsid w:val="007F7A6D"/>
    <w:rsid w:val="007F7AF6"/>
    <w:rsid w:val="007F7B76"/>
    <w:rsid w:val="007F7FB9"/>
    <w:rsid w:val="00800579"/>
    <w:rsid w:val="0080077D"/>
    <w:rsid w:val="008007B9"/>
    <w:rsid w:val="00800AA7"/>
    <w:rsid w:val="00800ACA"/>
    <w:rsid w:val="008010DC"/>
    <w:rsid w:val="008014EF"/>
    <w:rsid w:val="00801979"/>
    <w:rsid w:val="00801B6B"/>
    <w:rsid w:val="008029B7"/>
    <w:rsid w:val="00802EF1"/>
    <w:rsid w:val="00802FD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59"/>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A47"/>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98C"/>
    <w:rsid w:val="00817DF0"/>
    <w:rsid w:val="008203C7"/>
    <w:rsid w:val="00820417"/>
    <w:rsid w:val="00820A0F"/>
    <w:rsid w:val="00821005"/>
    <w:rsid w:val="0082123A"/>
    <w:rsid w:val="00821564"/>
    <w:rsid w:val="00821A52"/>
    <w:rsid w:val="00821F12"/>
    <w:rsid w:val="00822277"/>
    <w:rsid w:val="008224DD"/>
    <w:rsid w:val="008226CD"/>
    <w:rsid w:val="008231F1"/>
    <w:rsid w:val="008235DC"/>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2CFD"/>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0F3C"/>
    <w:rsid w:val="00851021"/>
    <w:rsid w:val="00851173"/>
    <w:rsid w:val="008513A7"/>
    <w:rsid w:val="00851BC8"/>
    <w:rsid w:val="008527C3"/>
    <w:rsid w:val="00852E52"/>
    <w:rsid w:val="008532F0"/>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894"/>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5C4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74"/>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0F"/>
    <w:rsid w:val="008A3550"/>
    <w:rsid w:val="008A376C"/>
    <w:rsid w:val="008A3808"/>
    <w:rsid w:val="008A42BD"/>
    <w:rsid w:val="008A4490"/>
    <w:rsid w:val="008A4709"/>
    <w:rsid w:val="008A4A43"/>
    <w:rsid w:val="008A4A6D"/>
    <w:rsid w:val="008A5407"/>
    <w:rsid w:val="008A5900"/>
    <w:rsid w:val="008A5938"/>
    <w:rsid w:val="008A5B90"/>
    <w:rsid w:val="008A633F"/>
    <w:rsid w:val="008A6625"/>
    <w:rsid w:val="008A6737"/>
    <w:rsid w:val="008A6838"/>
    <w:rsid w:val="008A699C"/>
    <w:rsid w:val="008A69B9"/>
    <w:rsid w:val="008A6FFA"/>
    <w:rsid w:val="008A71DF"/>
    <w:rsid w:val="008A7516"/>
    <w:rsid w:val="008B071F"/>
    <w:rsid w:val="008B099A"/>
    <w:rsid w:val="008B0B0C"/>
    <w:rsid w:val="008B0C8C"/>
    <w:rsid w:val="008B0CA6"/>
    <w:rsid w:val="008B0CB6"/>
    <w:rsid w:val="008B120C"/>
    <w:rsid w:val="008B1222"/>
    <w:rsid w:val="008B1480"/>
    <w:rsid w:val="008B14AA"/>
    <w:rsid w:val="008B1560"/>
    <w:rsid w:val="008B1BA2"/>
    <w:rsid w:val="008B1E1E"/>
    <w:rsid w:val="008B2BDC"/>
    <w:rsid w:val="008B31EC"/>
    <w:rsid w:val="008B32A1"/>
    <w:rsid w:val="008B3618"/>
    <w:rsid w:val="008B39A6"/>
    <w:rsid w:val="008B3A10"/>
    <w:rsid w:val="008B4252"/>
    <w:rsid w:val="008B465E"/>
    <w:rsid w:val="008B4CB5"/>
    <w:rsid w:val="008B4EF6"/>
    <w:rsid w:val="008B5150"/>
    <w:rsid w:val="008B523A"/>
    <w:rsid w:val="008B5375"/>
    <w:rsid w:val="008B5755"/>
    <w:rsid w:val="008B5E31"/>
    <w:rsid w:val="008B5EEF"/>
    <w:rsid w:val="008B6541"/>
    <w:rsid w:val="008B666B"/>
    <w:rsid w:val="008B67CB"/>
    <w:rsid w:val="008B6C48"/>
    <w:rsid w:val="008B7B00"/>
    <w:rsid w:val="008B7DA8"/>
    <w:rsid w:val="008C00B3"/>
    <w:rsid w:val="008C0412"/>
    <w:rsid w:val="008C0781"/>
    <w:rsid w:val="008C09FE"/>
    <w:rsid w:val="008C0D36"/>
    <w:rsid w:val="008C108F"/>
    <w:rsid w:val="008C1429"/>
    <w:rsid w:val="008C145C"/>
    <w:rsid w:val="008C15F9"/>
    <w:rsid w:val="008C1A7C"/>
    <w:rsid w:val="008C1C4D"/>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6C0"/>
    <w:rsid w:val="008C5AFD"/>
    <w:rsid w:val="008C5F1C"/>
    <w:rsid w:val="008C6008"/>
    <w:rsid w:val="008C601B"/>
    <w:rsid w:val="008C6226"/>
    <w:rsid w:val="008C623F"/>
    <w:rsid w:val="008C6E1B"/>
    <w:rsid w:val="008D01A1"/>
    <w:rsid w:val="008D0AC0"/>
    <w:rsid w:val="008D0B8F"/>
    <w:rsid w:val="008D0F81"/>
    <w:rsid w:val="008D11B9"/>
    <w:rsid w:val="008D1295"/>
    <w:rsid w:val="008D1427"/>
    <w:rsid w:val="008D1D58"/>
    <w:rsid w:val="008D2051"/>
    <w:rsid w:val="008D2136"/>
    <w:rsid w:val="008D2D0A"/>
    <w:rsid w:val="008D2D24"/>
    <w:rsid w:val="008D3140"/>
    <w:rsid w:val="008D33F7"/>
    <w:rsid w:val="008D387B"/>
    <w:rsid w:val="008D3CA5"/>
    <w:rsid w:val="008D3CDB"/>
    <w:rsid w:val="008D3D23"/>
    <w:rsid w:val="008D3DC3"/>
    <w:rsid w:val="008D401D"/>
    <w:rsid w:val="008D4197"/>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20DB"/>
    <w:rsid w:val="008E344C"/>
    <w:rsid w:val="008E3E4D"/>
    <w:rsid w:val="008E4120"/>
    <w:rsid w:val="008E4CC7"/>
    <w:rsid w:val="008E4DD7"/>
    <w:rsid w:val="008E5240"/>
    <w:rsid w:val="008E5316"/>
    <w:rsid w:val="008E5A33"/>
    <w:rsid w:val="008E5A89"/>
    <w:rsid w:val="008E5DB5"/>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D26"/>
    <w:rsid w:val="008F4F2C"/>
    <w:rsid w:val="008F5B5A"/>
    <w:rsid w:val="008F5DF9"/>
    <w:rsid w:val="008F64A6"/>
    <w:rsid w:val="008F6683"/>
    <w:rsid w:val="008F676D"/>
    <w:rsid w:val="008F67D6"/>
    <w:rsid w:val="008F69BA"/>
    <w:rsid w:val="008F735E"/>
    <w:rsid w:val="008F7ABD"/>
    <w:rsid w:val="008F7DC2"/>
    <w:rsid w:val="008F7E63"/>
    <w:rsid w:val="008F7F67"/>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0CA9"/>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7B"/>
    <w:rsid w:val="009200AA"/>
    <w:rsid w:val="009201EF"/>
    <w:rsid w:val="00920772"/>
    <w:rsid w:val="00920A5F"/>
    <w:rsid w:val="009219C7"/>
    <w:rsid w:val="00921C8C"/>
    <w:rsid w:val="00921D5F"/>
    <w:rsid w:val="0092225E"/>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723"/>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1C0"/>
    <w:rsid w:val="009457CC"/>
    <w:rsid w:val="0094587A"/>
    <w:rsid w:val="00945943"/>
    <w:rsid w:val="00945BF7"/>
    <w:rsid w:val="00945DE6"/>
    <w:rsid w:val="00946427"/>
    <w:rsid w:val="009466B1"/>
    <w:rsid w:val="009469ED"/>
    <w:rsid w:val="00947229"/>
    <w:rsid w:val="00947606"/>
    <w:rsid w:val="00947B08"/>
    <w:rsid w:val="00947F42"/>
    <w:rsid w:val="009502B1"/>
    <w:rsid w:val="009503AC"/>
    <w:rsid w:val="009503D8"/>
    <w:rsid w:val="00950440"/>
    <w:rsid w:val="00950CB1"/>
    <w:rsid w:val="00950D9E"/>
    <w:rsid w:val="00950DE4"/>
    <w:rsid w:val="00950EED"/>
    <w:rsid w:val="00951369"/>
    <w:rsid w:val="009513AA"/>
    <w:rsid w:val="009513CE"/>
    <w:rsid w:val="009517E5"/>
    <w:rsid w:val="00951CB5"/>
    <w:rsid w:val="00952028"/>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57FE0"/>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587"/>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789"/>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495"/>
    <w:rsid w:val="00986B39"/>
    <w:rsid w:val="00986ECE"/>
    <w:rsid w:val="009872A3"/>
    <w:rsid w:val="0098753A"/>
    <w:rsid w:val="00987A11"/>
    <w:rsid w:val="00987AEF"/>
    <w:rsid w:val="00987DCA"/>
    <w:rsid w:val="00987EFD"/>
    <w:rsid w:val="009900C1"/>
    <w:rsid w:val="00990370"/>
    <w:rsid w:val="00990461"/>
    <w:rsid w:val="00990462"/>
    <w:rsid w:val="00990B91"/>
    <w:rsid w:val="00990CED"/>
    <w:rsid w:val="00990DB8"/>
    <w:rsid w:val="00990F87"/>
    <w:rsid w:val="00990F8C"/>
    <w:rsid w:val="009917D8"/>
    <w:rsid w:val="00991ADA"/>
    <w:rsid w:val="0099229C"/>
    <w:rsid w:val="00992615"/>
    <w:rsid w:val="00992F62"/>
    <w:rsid w:val="009934A7"/>
    <w:rsid w:val="00993670"/>
    <w:rsid w:val="009948D6"/>
    <w:rsid w:val="0099498A"/>
    <w:rsid w:val="00994A9B"/>
    <w:rsid w:val="0099556F"/>
    <w:rsid w:val="00995C1C"/>
    <w:rsid w:val="00995F65"/>
    <w:rsid w:val="009965C4"/>
    <w:rsid w:val="009965F7"/>
    <w:rsid w:val="00996816"/>
    <w:rsid w:val="00996AA4"/>
    <w:rsid w:val="00996BC1"/>
    <w:rsid w:val="00996C5F"/>
    <w:rsid w:val="00997098"/>
    <w:rsid w:val="009970E5"/>
    <w:rsid w:val="009973E8"/>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582"/>
    <w:rsid w:val="009A77A3"/>
    <w:rsid w:val="009A79AD"/>
    <w:rsid w:val="009A7FF0"/>
    <w:rsid w:val="009B012B"/>
    <w:rsid w:val="009B033B"/>
    <w:rsid w:val="009B0B75"/>
    <w:rsid w:val="009B113C"/>
    <w:rsid w:val="009B18B4"/>
    <w:rsid w:val="009B1CD5"/>
    <w:rsid w:val="009B21BE"/>
    <w:rsid w:val="009B22D3"/>
    <w:rsid w:val="009B2572"/>
    <w:rsid w:val="009B2E03"/>
    <w:rsid w:val="009B2E73"/>
    <w:rsid w:val="009B2F8C"/>
    <w:rsid w:val="009B31D9"/>
    <w:rsid w:val="009B3685"/>
    <w:rsid w:val="009B3AAC"/>
    <w:rsid w:val="009B419A"/>
    <w:rsid w:val="009B42C1"/>
    <w:rsid w:val="009B4320"/>
    <w:rsid w:val="009B45AA"/>
    <w:rsid w:val="009B4E80"/>
    <w:rsid w:val="009B5253"/>
    <w:rsid w:val="009B5546"/>
    <w:rsid w:val="009B56C8"/>
    <w:rsid w:val="009B5A8D"/>
    <w:rsid w:val="009B5DC3"/>
    <w:rsid w:val="009B5EDD"/>
    <w:rsid w:val="009B68B3"/>
    <w:rsid w:val="009B75CE"/>
    <w:rsid w:val="009B7C66"/>
    <w:rsid w:val="009B7EE2"/>
    <w:rsid w:val="009C00C9"/>
    <w:rsid w:val="009C0148"/>
    <w:rsid w:val="009C0285"/>
    <w:rsid w:val="009C0E5F"/>
    <w:rsid w:val="009C10A9"/>
    <w:rsid w:val="009C14E9"/>
    <w:rsid w:val="009C1956"/>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65F"/>
    <w:rsid w:val="009C6C86"/>
    <w:rsid w:val="009C6E0C"/>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19C"/>
    <w:rsid w:val="00A00235"/>
    <w:rsid w:val="00A00333"/>
    <w:rsid w:val="00A0147A"/>
    <w:rsid w:val="00A018B6"/>
    <w:rsid w:val="00A02062"/>
    <w:rsid w:val="00A02A3B"/>
    <w:rsid w:val="00A04386"/>
    <w:rsid w:val="00A04441"/>
    <w:rsid w:val="00A04498"/>
    <w:rsid w:val="00A04811"/>
    <w:rsid w:val="00A04E02"/>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5EB1"/>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183"/>
    <w:rsid w:val="00A22273"/>
    <w:rsid w:val="00A226CE"/>
    <w:rsid w:val="00A22969"/>
    <w:rsid w:val="00A22DDE"/>
    <w:rsid w:val="00A23024"/>
    <w:rsid w:val="00A2357E"/>
    <w:rsid w:val="00A235FD"/>
    <w:rsid w:val="00A23626"/>
    <w:rsid w:val="00A23FF5"/>
    <w:rsid w:val="00A24AC5"/>
    <w:rsid w:val="00A25B2E"/>
    <w:rsid w:val="00A266CF"/>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9F8"/>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508"/>
    <w:rsid w:val="00A52B36"/>
    <w:rsid w:val="00A530A4"/>
    <w:rsid w:val="00A532B5"/>
    <w:rsid w:val="00A53368"/>
    <w:rsid w:val="00A538C9"/>
    <w:rsid w:val="00A53B6F"/>
    <w:rsid w:val="00A54B1D"/>
    <w:rsid w:val="00A54BCA"/>
    <w:rsid w:val="00A557E1"/>
    <w:rsid w:val="00A560FB"/>
    <w:rsid w:val="00A563CD"/>
    <w:rsid w:val="00A563E5"/>
    <w:rsid w:val="00A566B3"/>
    <w:rsid w:val="00A56898"/>
    <w:rsid w:val="00A56EAD"/>
    <w:rsid w:val="00A56EB7"/>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141"/>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2FD0"/>
    <w:rsid w:val="00A831F8"/>
    <w:rsid w:val="00A83243"/>
    <w:rsid w:val="00A8396F"/>
    <w:rsid w:val="00A83EB5"/>
    <w:rsid w:val="00A840B9"/>
    <w:rsid w:val="00A844CD"/>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163"/>
    <w:rsid w:val="00A90375"/>
    <w:rsid w:val="00A90539"/>
    <w:rsid w:val="00A916B9"/>
    <w:rsid w:val="00A91D72"/>
    <w:rsid w:val="00A921D5"/>
    <w:rsid w:val="00A926BF"/>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7E0"/>
    <w:rsid w:val="00AA2E37"/>
    <w:rsid w:val="00AA3311"/>
    <w:rsid w:val="00AA346A"/>
    <w:rsid w:val="00AA3757"/>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7FD"/>
    <w:rsid w:val="00AB1F63"/>
    <w:rsid w:val="00AB20C4"/>
    <w:rsid w:val="00AB2CAD"/>
    <w:rsid w:val="00AB332C"/>
    <w:rsid w:val="00AB3332"/>
    <w:rsid w:val="00AB3A4E"/>
    <w:rsid w:val="00AB3F2E"/>
    <w:rsid w:val="00AB433C"/>
    <w:rsid w:val="00AB4586"/>
    <w:rsid w:val="00AB4A15"/>
    <w:rsid w:val="00AB4B20"/>
    <w:rsid w:val="00AB507C"/>
    <w:rsid w:val="00AB5368"/>
    <w:rsid w:val="00AB583A"/>
    <w:rsid w:val="00AB5DCD"/>
    <w:rsid w:val="00AB5FE6"/>
    <w:rsid w:val="00AB6352"/>
    <w:rsid w:val="00AB6892"/>
    <w:rsid w:val="00AB6D38"/>
    <w:rsid w:val="00AB6E06"/>
    <w:rsid w:val="00AB6E28"/>
    <w:rsid w:val="00AB6F5A"/>
    <w:rsid w:val="00AB7190"/>
    <w:rsid w:val="00AB75A2"/>
    <w:rsid w:val="00AB799E"/>
    <w:rsid w:val="00AB7E51"/>
    <w:rsid w:val="00AC01F0"/>
    <w:rsid w:val="00AC078C"/>
    <w:rsid w:val="00AC08A0"/>
    <w:rsid w:val="00AC09DD"/>
    <w:rsid w:val="00AC0C0B"/>
    <w:rsid w:val="00AC0D3A"/>
    <w:rsid w:val="00AC0DB2"/>
    <w:rsid w:val="00AC0FFC"/>
    <w:rsid w:val="00AC191E"/>
    <w:rsid w:val="00AC1CE5"/>
    <w:rsid w:val="00AC2008"/>
    <w:rsid w:val="00AC20EC"/>
    <w:rsid w:val="00AC230A"/>
    <w:rsid w:val="00AC2446"/>
    <w:rsid w:val="00AC32DD"/>
    <w:rsid w:val="00AC3608"/>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9E8"/>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FB7"/>
    <w:rsid w:val="00AD773C"/>
    <w:rsid w:val="00AD79BE"/>
    <w:rsid w:val="00AD7D63"/>
    <w:rsid w:val="00AE0B8C"/>
    <w:rsid w:val="00AE0C33"/>
    <w:rsid w:val="00AE0F3D"/>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CE5"/>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05"/>
    <w:rsid w:val="00B06640"/>
    <w:rsid w:val="00B06A6F"/>
    <w:rsid w:val="00B06BEE"/>
    <w:rsid w:val="00B06D89"/>
    <w:rsid w:val="00B06D8F"/>
    <w:rsid w:val="00B06DC1"/>
    <w:rsid w:val="00B07877"/>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378"/>
    <w:rsid w:val="00B165E6"/>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2FB6"/>
    <w:rsid w:val="00B23318"/>
    <w:rsid w:val="00B2374B"/>
    <w:rsid w:val="00B23837"/>
    <w:rsid w:val="00B243A1"/>
    <w:rsid w:val="00B24827"/>
    <w:rsid w:val="00B24CA9"/>
    <w:rsid w:val="00B25115"/>
    <w:rsid w:val="00B256D3"/>
    <w:rsid w:val="00B259EA"/>
    <w:rsid w:val="00B25DBC"/>
    <w:rsid w:val="00B26F7F"/>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265"/>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6FB3"/>
    <w:rsid w:val="00B4729E"/>
    <w:rsid w:val="00B47F27"/>
    <w:rsid w:val="00B50EC6"/>
    <w:rsid w:val="00B50FB8"/>
    <w:rsid w:val="00B51223"/>
    <w:rsid w:val="00B51489"/>
    <w:rsid w:val="00B51BF4"/>
    <w:rsid w:val="00B5210E"/>
    <w:rsid w:val="00B5268F"/>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01E6"/>
    <w:rsid w:val="00B60AA4"/>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693"/>
    <w:rsid w:val="00B67811"/>
    <w:rsid w:val="00B67978"/>
    <w:rsid w:val="00B70A4B"/>
    <w:rsid w:val="00B70CBC"/>
    <w:rsid w:val="00B7159A"/>
    <w:rsid w:val="00B7178C"/>
    <w:rsid w:val="00B717D9"/>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1D0"/>
    <w:rsid w:val="00B83215"/>
    <w:rsid w:val="00B835B9"/>
    <w:rsid w:val="00B835C0"/>
    <w:rsid w:val="00B836FA"/>
    <w:rsid w:val="00B839C8"/>
    <w:rsid w:val="00B83A39"/>
    <w:rsid w:val="00B83DBE"/>
    <w:rsid w:val="00B84C69"/>
    <w:rsid w:val="00B84CD2"/>
    <w:rsid w:val="00B84EF8"/>
    <w:rsid w:val="00B853BA"/>
    <w:rsid w:val="00B86557"/>
    <w:rsid w:val="00B86CFC"/>
    <w:rsid w:val="00B87CB1"/>
    <w:rsid w:val="00B87E88"/>
    <w:rsid w:val="00B907D0"/>
    <w:rsid w:val="00B90CDC"/>
    <w:rsid w:val="00B90F4B"/>
    <w:rsid w:val="00B9103C"/>
    <w:rsid w:val="00B91362"/>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97CE0"/>
    <w:rsid w:val="00BA00FD"/>
    <w:rsid w:val="00BA0220"/>
    <w:rsid w:val="00BA024D"/>
    <w:rsid w:val="00BA02D9"/>
    <w:rsid w:val="00BA053D"/>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088"/>
    <w:rsid w:val="00BB04C7"/>
    <w:rsid w:val="00BB0606"/>
    <w:rsid w:val="00BB06D7"/>
    <w:rsid w:val="00BB099F"/>
    <w:rsid w:val="00BB0B55"/>
    <w:rsid w:val="00BB0BD7"/>
    <w:rsid w:val="00BB19E0"/>
    <w:rsid w:val="00BB22C4"/>
    <w:rsid w:val="00BB2506"/>
    <w:rsid w:val="00BB268F"/>
    <w:rsid w:val="00BB2845"/>
    <w:rsid w:val="00BB28CD"/>
    <w:rsid w:val="00BB2B9A"/>
    <w:rsid w:val="00BB3047"/>
    <w:rsid w:val="00BB33C4"/>
    <w:rsid w:val="00BB3973"/>
    <w:rsid w:val="00BB3EDD"/>
    <w:rsid w:val="00BB40AC"/>
    <w:rsid w:val="00BB5618"/>
    <w:rsid w:val="00BB5A4F"/>
    <w:rsid w:val="00BB5B45"/>
    <w:rsid w:val="00BB5CAC"/>
    <w:rsid w:val="00BB64CB"/>
    <w:rsid w:val="00BB660E"/>
    <w:rsid w:val="00BB7185"/>
    <w:rsid w:val="00BB7298"/>
    <w:rsid w:val="00BB72A1"/>
    <w:rsid w:val="00BB77CD"/>
    <w:rsid w:val="00BC06B0"/>
    <w:rsid w:val="00BC0C28"/>
    <w:rsid w:val="00BC1163"/>
    <w:rsid w:val="00BC1678"/>
    <w:rsid w:val="00BC1A2E"/>
    <w:rsid w:val="00BC1BA2"/>
    <w:rsid w:val="00BC1C88"/>
    <w:rsid w:val="00BC20B7"/>
    <w:rsid w:val="00BC2547"/>
    <w:rsid w:val="00BC258E"/>
    <w:rsid w:val="00BC3043"/>
    <w:rsid w:val="00BC341E"/>
    <w:rsid w:val="00BC446D"/>
    <w:rsid w:val="00BC4861"/>
    <w:rsid w:val="00BC4869"/>
    <w:rsid w:val="00BC4D55"/>
    <w:rsid w:val="00BC50D6"/>
    <w:rsid w:val="00BC61E4"/>
    <w:rsid w:val="00BC6862"/>
    <w:rsid w:val="00BC6B04"/>
    <w:rsid w:val="00BC6BD7"/>
    <w:rsid w:val="00BC7059"/>
    <w:rsid w:val="00BC7991"/>
    <w:rsid w:val="00BD02E4"/>
    <w:rsid w:val="00BD0369"/>
    <w:rsid w:val="00BD04B1"/>
    <w:rsid w:val="00BD068B"/>
    <w:rsid w:val="00BD0696"/>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E7D33"/>
    <w:rsid w:val="00BF0165"/>
    <w:rsid w:val="00BF0920"/>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B4E"/>
    <w:rsid w:val="00BF5E50"/>
    <w:rsid w:val="00BF606C"/>
    <w:rsid w:val="00BF6170"/>
    <w:rsid w:val="00BF658E"/>
    <w:rsid w:val="00BF7CA2"/>
    <w:rsid w:val="00BF7E4B"/>
    <w:rsid w:val="00C0119D"/>
    <w:rsid w:val="00C0158B"/>
    <w:rsid w:val="00C0193F"/>
    <w:rsid w:val="00C02045"/>
    <w:rsid w:val="00C02105"/>
    <w:rsid w:val="00C02573"/>
    <w:rsid w:val="00C028CE"/>
    <w:rsid w:val="00C029F7"/>
    <w:rsid w:val="00C02CD5"/>
    <w:rsid w:val="00C02F9E"/>
    <w:rsid w:val="00C035A8"/>
    <w:rsid w:val="00C03978"/>
    <w:rsid w:val="00C04111"/>
    <w:rsid w:val="00C041DB"/>
    <w:rsid w:val="00C0471F"/>
    <w:rsid w:val="00C04AD0"/>
    <w:rsid w:val="00C04C28"/>
    <w:rsid w:val="00C0510B"/>
    <w:rsid w:val="00C0531E"/>
    <w:rsid w:val="00C05764"/>
    <w:rsid w:val="00C05890"/>
    <w:rsid w:val="00C059EF"/>
    <w:rsid w:val="00C0601F"/>
    <w:rsid w:val="00C06FB7"/>
    <w:rsid w:val="00C07257"/>
    <w:rsid w:val="00C07258"/>
    <w:rsid w:val="00C0744C"/>
    <w:rsid w:val="00C07C9A"/>
    <w:rsid w:val="00C07EA9"/>
    <w:rsid w:val="00C1006F"/>
    <w:rsid w:val="00C10547"/>
    <w:rsid w:val="00C105CA"/>
    <w:rsid w:val="00C10D3E"/>
    <w:rsid w:val="00C111C8"/>
    <w:rsid w:val="00C11C05"/>
    <w:rsid w:val="00C11CBB"/>
    <w:rsid w:val="00C122C6"/>
    <w:rsid w:val="00C125E2"/>
    <w:rsid w:val="00C1365D"/>
    <w:rsid w:val="00C13AC6"/>
    <w:rsid w:val="00C15252"/>
    <w:rsid w:val="00C15445"/>
    <w:rsid w:val="00C15FD8"/>
    <w:rsid w:val="00C163B7"/>
    <w:rsid w:val="00C167C0"/>
    <w:rsid w:val="00C168CC"/>
    <w:rsid w:val="00C16912"/>
    <w:rsid w:val="00C16921"/>
    <w:rsid w:val="00C16999"/>
    <w:rsid w:val="00C16D36"/>
    <w:rsid w:val="00C1722E"/>
    <w:rsid w:val="00C172E9"/>
    <w:rsid w:val="00C175FD"/>
    <w:rsid w:val="00C200F5"/>
    <w:rsid w:val="00C20478"/>
    <w:rsid w:val="00C2111D"/>
    <w:rsid w:val="00C211C5"/>
    <w:rsid w:val="00C21200"/>
    <w:rsid w:val="00C214A3"/>
    <w:rsid w:val="00C21945"/>
    <w:rsid w:val="00C21ACB"/>
    <w:rsid w:val="00C21D11"/>
    <w:rsid w:val="00C2205D"/>
    <w:rsid w:val="00C220A4"/>
    <w:rsid w:val="00C22126"/>
    <w:rsid w:val="00C226DD"/>
    <w:rsid w:val="00C2286E"/>
    <w:rsid w:val="00C23064"/>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1BC"/>
    <w:rsid w:val="00C3045A"/>
    <w:rsid w:val="00C304E0"/>
    <w:rsid w:val="00C30DA8"/>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3C2"/>
    <w:rsid w:val="00C458D7"/>
    <w:rsid w:val="00C45AFD"/>
    <w:rsid w:val="00C46097"/>
    <w:rsid w:val="00C461A6"/>
    <w:rsid w:val="00C4672F"/>
    <w:rsid w:val="00C46E78"/>
    <w:rsid w:val="00C4712D"/>
    <w:rsid w:val="00C47543"/>
    <w:rsid w:val="00C4769F"/>
    <w:rsid w:val="00C47BE2"/>
    <w:rsid w:val="00C47CDB"/>
    <w:rsid w:val="00C503FC"/>
    <w:rsid w:val="00C50722"/>
    <w:rsid w:val="00C50DEE"/>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5DF"/>
    <w:rsid w:val="00C64729"/>
    <w:rsid w:val="00C64DD4"/>
    <w:rsid w:val="00C65135"/>
    <w:rsid w:val="00C653B5"/>
    <w:rsid w:val="00C657E7"/>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41F"/>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99E"/>
    <w:rsid w:val="00C84D30"/>
    <w:rsid w:val="00C851A6"/>
    <w:rsid w:val="00C852C2"/>
    <w:rsid w:val="00C85CD0"/>
    <w:rsid w:val="00C85EB1"/>
    <w:rsid w:val="00C8603A"/>
    <w:rsid w:val="00C86498"/>
    <w:rsid w:val="00C864BC"/>
    <w:rsid w:val="00C87777"/>
    <w:rsid w:val="00C87BA2"/>
    <w:rsid w:val="00C87CA6"/>
    <w:rsid w:val="00C90704"/>
    <w:rsid w:val="00C90AB3"/>
    <w:rsid w:val="00C90B65"/>
    <w:rsid w:val="00C90B9C"/>
    <w:rsid w:val="00C910E6"/>
    <w:rsid w:val="00C91BEF"/>
    <w:rsid w:val="00C925F8"/>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928"/>
    <w:rsid w:val="00C96AD2"/>
    <w:rsid w:val="00C96E83"/>
    <w:rsid w:val="00C96E88"/>
    <w:rsid w:val="00C97709"/>
    <w:rsid w:val="00C97B86"/>
    <w:rsid w:val="00CA0170"/>
    <w:rsid w:val="00CA02EC"/>
    <w:rsid w:val="00CA04E9"/>
    <w:rsid w:val="00CA05DD"/>
    <w:rsid w:val="00CA0606"/>
    <w:rsid w:val="00CA0675"/>
    <w:rsid w:val="00CA08B7"/>
    <w:rsid w:val="00CA0E19"/>
    <w:rsid w:val="00CA0E9D"/>
    <w:rsid w:val="00CA1572"/>
    <w:rsid w:val="00CA17BA"/>
    <w:rsid w:val="00CA1B83"/>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BF7"/>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4024"/>
    <w:rsid w:val="00CC424C"/>
    <w:rsid w:val="00CC477F"/>
    <w:rsid w:val="00CC4B51"/>
    <w:rsid w:val="00CC512D"/>
    <w:rsid w:val="00CC5567"/>
    <w:rsid w:val="00CC55C1"/>
    <w:rsid w:val="00CC5961"/>
    <w:rsid w:val="00CC64EF"/>
    <w:rsid w:val="00CC67AE"/>
    <w:rsid w:val="00CC6A55"/>
    <w:rsid w:val="00CC6D25"/>
    <w:rsid w:val="00CC6F83"/>
    <w:rsid w:val="00CC7229"/>
    <w:rsid w:val="00CC7444"/>
    <w:rsid w:val="00CC75A8"/>
    <w:rsid w:val="00CC7D2B"/>
    <w:rsid w:val="00CC7E60"/>
    <w:rsid w:val="00CD00D8"/>
    <w:rsid w:val="00CD039F"/>
    <w:rsid w:val="00CD0492"/>
    <w:rsid w:val="00CD0596"/>
    <w:rsid w:val="00CD067E"/>
    <w:rsid w:val="00CD0911"/>
    <w:rsid w:val="00CD0915"/>
    <w:rsid w:val="00CD09DD"/>
    <w:rsid w:val="00CD09E4"/>
    <w:rsid w:val="00CD1CE6"/>
    <w:rsid w:val="00CD2958"/>
    <w:rsid w:val="00CD2A22"/>
    <w:rsid w:val="00CD3135"/>
    <w:rsid w:val="00CD4089"/>
    <w:rsid w:val="00CD4334"/>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C72"/>
    <w:rsid w:val="00CE0FBE"/>
    <w:rsid w:val="00CE2181"/>
    <w:rsid w:val="00CE2A8C"/>
    <w:rsid w:val="00CE3153"/>
    <w:rsid w:val="00CE345C"/>
    <w:rsid w:val="00CE35FC"/>
    <w:rsid w:val="00CE3A40"/>
    <w:rsid w:val="00CE431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29C"/>
    <w:rsid w:val="00CF042B"/>
    <w:rsid w:val="00CF05E3"/>
    <w:rsid w:val="00CF0F5E"/>
    <w:rsid w:val="00CF16BC"/>
    <w:rsid w:val="00CF1894"/>
    <w:rsid w:val="00CF1C8F"/>
    <w:rsid w:val="00CF2AAC"/>
    <w:rsid w:val="00CF31F2"/>
    <w:rsid w:val="00CF35C8"/>
    <w:rsid w:val="00CF3647"/>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0EED"/>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0FA9"/>
    <w:rsid w:val="00D11842"/>
    <w:rsid w:val="00D11986"/>
    <w:rsid w:val="00D119CB"/>
    <w:rsid w:val="00D126AB"/>
    <w:rsid w:val="00D12A58"/>
    <w:rsid w:val="00D136FD"/>
    <w:rsid w:val="00D13780"/>
    <w:rsid w:val="00D149F5"/>
    <w:rsid w:val="00D14B8A"/>
    <w:rsid w:val="00D152F2"/>
    <w:rsid w:val="00D15A85"/>
    <w:rsid w:val="00D160FE"/>
    <w:rsid w:val="00D16951"/>
    <w:rsid w:val="00D16ADF"/>
    <w:rsid w:val="00D16AFF"/>
    <w:rsid w:val="00D16BC1"/>
    <w:rsid w:val="00D16CA7"/>
    <w:rsid w:val="00D17849"/>
    <w:rsid w:val="00D17E9B"/>
    <w:rsid w:val="00D202BE"/>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274"/>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7DD"/>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5DBF"/>
    <w:rsid w:val="00D56069"/>
    <w:rsid w:val="00D563F7"/>
    <w:rsid w:val="00D5727A"/>
    <w:rsid w:val="00D572E3"/>
    <w:rsid w:val="00D6048E"/>
    <w:rsid w:val="00D6056D"/>
    <w:rsid w:val="00D60633"/>
    <w:rsid w:val="00D60665"/>
    <w:rsid w:val="00D60BC5"/>
    <w:rsid w:val="00D60BDE"/>
    <w:rsid w:val="00D60D88"/>
    <w:rsid w:val="00D61330"/>
    <w:rsid w:val="00D6140F"/>
    <w:rsid w:val="00D617FD"/>
    <w:rsid w:val="00D61C14"/>
    <w:rsid w:val="00D61E34"/>
    <w:rsid w:val="00D61E6B"/>
    <w:rsid w:val="00D6206A"/>
    <w:rsid w:val="00D63530"/>
    <w:rsid w:val="00D63714"/>
    <w:rsid w:val="00D63773"/>
    <w:rsid w:val="00D65144"/>
    <w:rsid w:val="00D65287"/>
    <w:rsid w:val="00D65728"/>
    <w:rsid w:val="00D65A6F"/>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364"/>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6B6"/>
    <w:rsid w:val="00D80C5C"/>
    <w:rsid w:val="00D81271"/>
    <w:rsid w:val="00D81934"/>
    <w:rsid w:val="00D81BAB"/>
    <w:rsid w:val="00D81C38"/>
    <w:rsid w:val="00D8207A"/>
    <w:rsid w:val="00D82234"/>
    <w:rsid w:val="00D82258"/>
    <w:rsid w:val="00D8273A"/>
    <w:rsid w:val="00D82A6E"/>
    <w:rsid w:val="00D82D20"/>
    <w:rsid w:val="00D82EB4"/>
    <w:rsid w:val="00D82FCB"/>
    <w:rsid w:val="00D83018"/>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1C94"/>
    <w:rsid w:val="00D922EA"/>
    <w:rsid w:val="00D9232B"/>
    <w:rsid w:val="00D924AE"/>
    <w:rsid w:val="00D92514"/>
    <w:rsid w:val="00D9274D"/>
    <w:rsid w:val="00D929BC"/>
    <w:rsid w:val="00D92FA6"/>
    <w:rsid w:val="00D93873"/>
    <w:rsid w:val="00D93B3B"/>
    <w:rsid w:val="00D93C1A"/>
    <w:rsid w:val="00D94210"/>
    <w:rsid w:val="00D94504"/>
    <w:rsid w:val="00D94BF4"/>
    <w:rsid w:val="00D951C8"/>
    <w:rsid w:val="00D9545B"/>
    <w:rsid w:val="00D95577"/>
    <w:rsid w:val="00D9563C"/>
    <w:rsid w:val="00D96142"/>
    <w:rsid w:val="00D964F6"/>
    <w:rsid w:val="00D966C1"/>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64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0B9"/>
    <w:rsid w:val="00DB06C4"/>
    <w:rsid w:val="00DB0700"/>
    <w:rsid w:val="00DB0984"/>
    <w:rsid w:val="00DB0F3E"/>
    <w:rsid w:val="00DB1205"/>
    <w:rsid w:val="00DB1803"/>
    <w:rsid w:val="00DB18F0"/>
    <w:rsid w:val="00DB1B19"/>
    <w:rsid w:val="00DB226D"/>
    <w:rsid w:val="00DB2CE0"/>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1D0"/>
    <w:rsid w:val="00DD6419"/>
    <w:rsid w:val="00DD6AC0"/>
    <w:rsid w:val="00DD6B68"/>
    <w:rsid w:val="00DD6C89"/>
    <w:rsid w:val="00DD752F"/>
    <w:rsid w:val="00DD7DA4"/>
    <w:rsid w:val="00DD7FAE"/>
    <w:rsid w:val="00DE01E6"/>
    <w:rsid w:val="00DE02CA"/>
    <w:rsid w:val="00DE0A7B"/>
    <w:rsid w:val="00DE0DCB"/>
    <w:rsid w:val="00DE0F2D"/>
    <w:rsid w:val="00DE1075"/>
    <w:rsid w:val="00DE10BD"/>
    <w:rsid w:val="00DE15E0"/>
    <w:rsid w:val="00DE17EE"/>
    <w:rsid w:val="00DE1826"/>
    <w:rsid w:val="00DE1899"/>
    <w:rsid w:val="00DE1907"/>
    <w:rsid w:val="00DE19FE"/>
    <w:rsid w:val="00DE1C7F"/>
    <w:rsid w:val="00DE1D7A"/>
    <w:rsid w:val="00DE2B6A"/>
    <w:rsid w:val="00DE2B9A"/>
    <w:rsid w:val="00DE2ECF"/>
    <w:rsid w:val="00DE3D6C"/>
    <w:rsid w:val="00DE4777"/>
    <w:rsid w:val="00DE5286"/>
    <w:rsid w:val="00DE5308"/>
    <w:rsid w:val="00DE54A8"/>
    <w:rsid w:val="00DE56CF"/>
    <w:rsid w:val="00DE5A4F"/>
    <w:rsid w:val="00DE63F7"/>
    <w:rsid w:val="00DE67EB"/>
    <w:rsid w:val="00DE6B3E"/>
    <w:rsid w:val="00DE6CCE"/>
    <w:rsid w:val="00DE6F3D"/>
    <w:rsid w:val="00DE7816"/>
    <w:rsid w:val="00DE79F7"/>
    <w:rsid w:val="00DF02BD"/>
    <w:rsid w:val="00DF083C"/>
    <w:rsid w:val="00DF094C"/>
    <w:rsid w:val="00DF0D1C"/>
    <w:rsid w:val="00DF0F33"/>
    <w:rsid w:val="00DF1085"/>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CF1"/>
    <w:rsid w:val="00E23EF5"/>
    <w:rsid w:val="00E23F50"/>
    <w:rsid w:val="00E241EC"/>
    <w:rsid w:val="00E24700"/>
    <w:rsid w:val="00E2491A"/>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69"/>
    <w:rsid w:val="00E37D15"/>
    <w:rsid w:val="00E37E32"/>
    <w:rsid w:val="00E400CC"/>
    <w:rsid w:val="00E40D64"/>
    <w:rsid w:val="00E41312"/>
    <w:rsid w:val="00E41414"/>
    <w:rsid w:val="00E41622"/>
    <w:rsid w:val="00E41EF4"/>
    <w:rsid w:val="00E4213A"/>
    <w:rsid w:val="00E426DD"/>
    <w:rsid w:val="00E428CF"/>
    <w:rsid w:val="00E429C1"/>
    <w:rsid w:val="00E435F1"/>
    <w:rsid w:val="00E43C9E"/>
    <w:rsid w:val="00E4406E"/>
    <w:rsid w:val="00E44EF8"/>
    <w:rsid w:val="00E44F29"/>
    <w:rsid w:val="00E4595D"/>
    <w:rsid w:val="00E45970"/>
    <w:rsid w:val="00E45D39"/>
    <w:rsid w:val="00E45F3E"/>
    <w:rsid w:val="00E460BA"/>
    <w:rsid w:val="00E4625B"/>
    <w:rsid w:val="00E467AD"/>
    <w:rsid w:val="00E46DA0"/>
    <w:rsid w:val="00E47158"/>
    <w:rsid w:val="00E473F5"/>
    <w:rsid w:val="00E477F2"/>
    <w:rsid w:val="00E478C1"/>
    <w:rsid w:val="00E50320"/>
    <w:rsid w:val="00E5095E"/>
    <w:rsid w:val="00E50B71"/>
    <w:rsid w:val="00E50CA2"/>
    <w:rsid w:val="00E50CB4"/>
    <w:rsid w:val="00E510B6"/>
    <w:rsid w:val="00E51431"/>
    <w:rsid w:val="00E5145A"/>
    <w:rsid w:val="00E515F6"/>
    <w:rsid w:val="00E5195A"/>
    <w:rsid w:val="00E51BDC"/>
    <w:rsid w:val="00E51C76"/>
    <w:rsid w:val="00E51E4F"/>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8E6"/>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0B91"/>
    <w:rsid w:val="00E71147"/>
    <w:rsid w:val="00E7191B"/>
    <w:rsid w:val="00E71E5C"/>
    <w:rsid w:val="00E72428"/>
    <w:rsid w:val="00E72A8B"/>
    <w:rsid w:val="00E733E1"/>
    <w:rsid w:val="00E73AB0"/>
    <w:rsid w:val="00E73D65"/>
    <w:rsid w:val="00E73E13"/>
    <w:rsid w:val="00E745CF"/>
    <w:rsid w:val="00E74669"/>
    <w:rsid w:val="00E74852"/>
    <w:rsid w:val="00E75180"/>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24E"/>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6DF"/>
    <w:rsid w:val="00E91B90"/>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1BB4"/>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D09"/>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80C"/>
    <w:rsid w:val="00EB7E17"/>
    <w:rsid w:val="00EC07CC"/>
    <w:rsid w:val="00EC0839"/>
    <w:rsid w:val="00EC0ADA"/>
    <w:rsid w:val="00EC0DE2"/>
    <w:rsid w:val="00EC0F30"/>
    <w:rsid w:val="00EC0FF6"/>
    <w:rsid w:val="00EC1585"/>
    <w:rsid w:val="00EC18F9"/>
    <w:rsid w:val="00EC1C3F"/>
    <w:rsid w:val="00EC1D81"/>
    <w:rsid w:val="00EC221C"/>
    <w:rsid w:val="00EC23C5"/>
    <w:rsid w:val="00EC24C2"/>
    <w:rsid w:val="00EC2521"/>
    <w:rsid w:val="00EC36E5"/>
    <w:rsid w:val="00EC4559"/>
    <w:rsid w:val="00EC514B"/>
    <w:rsid w:val="00EC58C1"/>
    <w:rsid w:val="00EC59EF"/>
    <w:rsid w:val="00EC6AB9"/>
    <w:rsid w:val="00EC6DE5"/>
    <w:rsid w:val="00EC6E37"/>
    <w:rsid w:val="00EC6F12"/>
    <w:rsid w:val="00EC71F3"/>
    <w:rsid w:val="00EC7443"/>
    <w:rsid w:val="00ED0018"/>
    <w:rsid w:val="00ED0300"/>
    <w:rsid w:val="00ED091A"/>
    <w:rsid w:val="00ED0978"/>
    <w:rsid w:val="00ED0F01"/>
    <w:rsid w:val="00ED0FCE"/>
    <w:rsid w:val="00ED1027"/>
    <w:rsid w:val="00ED1B71"/>
    <w:rsid w:val="00ED1BE0"/>
    <w:rsid w:val="00ED21D9"/>
    <w:rsid w:val="00ED2588"/>
    <w:rsid w:val="00ED27FE"/>
    <w:rsid w:val="00ED2A90"/>
    <w:rsid w:val="00ED2FC7"/>
    <w:rsid w:val="00ED3749"/>
    <w:rsid w:val="00ED386A"/>
    <w:rsid w:val="00ED3CAA"/>
    <w:rsid w:val="00ED3FD6"/>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8F"/>
    <w:rsid w:val="00EE1DBF"/>
    <w:rsid w:val="00EE1E31"/>
    <w:rsid w:val="00EE2559"/>
    <w:rsid w:val="00EE3011"/>
    <w:rsid w:val="00EE30D7"/>
    <w:rsid w:val="00EE3376"/>
    <w:rsid w:val="00EE3758"/>
    <w:rsid w:val="00EE4119"/>
    <w:rsid w:val="00EE463E"/>
    <w:rsid w:val="00EE5558"/>
    <w:rsid w:val="00EE6069"/>
    <w:rsid w:val="00EE619E"/>
    <w:rsid w:val="00EE626F"/>
    <w:rsid w:val="00EE6656"/>
    <w:rsid w:val="00EE72C4"/>
    <w:rsid w:val="00EE7F32"/>
    <w:rsid w:val="00EE7FFB"/>
    <w:rsid w:val="00EF033A"/>
    <w:rsid w:val="00EF1115"/>
    <w:rsid w:val="00EF1C8F"/>
    <w:rsid w:val="00EF1CE2"/>
    <w:rsid w:val="00EF1D32"/>
    <w:rsid w:val="00EF2094"/>
    <w:rsid w:val="00EF2393"/>
    <w:rsid w:val="00EF298C"/>
    <w:rsid w:val="00EF2A06"/>
    <w:rsid w:val="00EF3436"/>
    <w:rsid w:val="00EF3C21"/>
    <w:rsid w:val="00EF4C3C"/>
    <w:rsid w:val="00EF50D2"/>
    <w:rsid w:val="00EF517F"/>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AD3"/>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6C7"/>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3D1"/>
    <w:rsid w:val="00F34C38"/>
    <w:rsid w:val="00F3545B"/>
    <w:rsid w:val="00F3561A"/>
    <w:rsid w:val="00F35C3A"/>
    <w:rsid w:val="00F36F1C"/>
    <w:rsid w:val="00F373FC"/>
    <w:rsid w:val="00F37649"/>
    <w:rsid w:val="00F378C0"/>
    <w:rsid w:val="00F37994"/>
    <w:rsid w:val="00F403D1"/>
    <w:rsid w:val="00F404FA"/>
    <w:rsid w:val="00F4114E"/>
    <w:rsid w:val="00F41778"/>
    <w:rsid w:val="00F41B71"/>
    <w:rsid w:val="00F427AD"/>
    <w:rsid w:val="00F4292E"/>
    <w:rsid w:val="00F429FA"/>
    <w:rsid w:val="00F42A6F"/>
    <w:rsid w:val="00F42C55"/>
    <w:rsid w:val="00F43C3B"/>
    <w:rsid w:val="00F440CA"/>
    <w:rsid w:val="00F44112"/>
    <w:rsid w:val="00F44477"/>
    <w:rsid w:val="00F450A3"/>
    <w:rsid w:val="00F450EC"/>
    <w:rsid w:val="00F45181"/>
    <w:rsid w:val="00F45558"/>
    <w:rsid w:val="00F459C1"/>
    <w:rsid w:val="00F45D8A"/>
    <w:rsid w:val="00F4656F"/>
    <w:rsid w:val="00F4676F"/>
    <w:rsid w:val="00F46BB5"/>
    <w:rsid w:val="00F46D24"/>
    <w:rsid w:val="00F46E87"/>
    <w:rsid w:val="00F46EF3"/>
    <w:rsid w:val="00F472BA"/>
    <w:rsid w:val="00F47409"/>
    <w:rsid w:val="00F47888"/>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0D9"/>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585"/>
    <w:rsid w:val="00F677F2"/>
    <w:rsid w:val="00F67885"/>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903"/>
    <w:rsid w:val="00F82F68"/>
    <w:rsid w:val="00F834F2"/>
    <w:rsid w:val="00F83747"/>
    <w:rsid w:val="00F837C1"/>
    <w:rsid w:val="00F83DC7"/>
    <w:rsid w:val="00F8400F"/>
    <w:rsid w:val="00F8404F"/>
    <w:rsid w:val="00F842F6"/>
    <w:rsid w:val="00F849F2"/>
    <w:rsid w:val="00F84F3E"/>
    <w:rsid w:val="00F85130"/>
    <w:rsid w:val="00F852D9"/>
    <w:rsid w:val="00F85C3C"/>
    <w:rsid w:val="00F86950"/>
    <w:rsid w:val="00F869CC"/>
    <w:rsid w:val="00F86B7D"/>
    <w:rsid w:val="00F86C17"/>
    <w:rsid w:val="00F86D10"/>
    <w:rsid w:val="00F86D93"/>
    <w:rsid w:val="00F870CC"/>
    <w:rsid w:val="00F874A7"/>
    <w:rsid w:val="00F87DB7"/>
    <w:rsid w:val="00F90560"/>
    <w:rsid w:val="00F90B01"/>
    <w:rsid w:val="00F910FB"/>
    <w:rsid w:val="00F91531"/>
    <w:rsid w:val="00F91A75"/>
    <w:rsid w:val="00F924E0"/>
    <w:rsid w:val="00F92504"/>
    <w:rsid w:val="00F92E80"/>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4DB"/>
    <w:rsid w:val="00FA588D"/>
    <w:rsid w:val="00FA5A54"/>
    <w:rsid w:val="00FA5C23"/>
    <w:rsid w:val="00FA5CD6"/>
    <w:rsid w:val="00FA6241"/>
    <w:rsid w:val="00FA676C"/>
    <w:rsid w:val="00FA678C"/>
    <w:rsid w:val="00FA6BA9"/>
    <w:rsid w:val="00FA6D0F"/>
    <w:rsid w:val="00FA7C54"/>
    <w:rsid w:val="00FB000C"/>
    <w:rsid w:val="00FB02EB"/>
    <w:rsid w:val="00FB09C6"/>
    <w:rsid w:val="00FB171E"/>
    <w:rsid w:val="00FB17CB"/>
    <w:rsid w:val="00FB18EE"/>
    <w:rsid w:val="00FB1A96"/>
    <w:rsid w:val="00FB30F3"/>
    <w:rsid w:val="00FB3151"/>
    <w:rsid w:val="00FB3251"/>
    <w:rsid w:val="00FB3354"/>
    <w:rsid w:val="00FB33C2"/>
    <w:rsid w:val="00FB377E"/>
    <w:rsid w:val="00FB37D1"/>
    <w:rsid w:val="00FB38B2"/>
    <w:rsid w:val="00FB3BF5"/>
    <w:rsid w:val="00FB3D2B"/>
    <w:rsid w:val="00FB4684"/>
    <w:rsid w:val="00FB4CFF"/>
    <w:rsid w:val="00FB50D7"/>
    <w:rsid w:val="00FB55A3"/>
    <w:rsid w:val="00FB589F"/>
    <w:rsid w:val="00FB5ECB"/>
    <w:rsid w:val="00FB6149"/>
    <w:rsid w:val="00FB67C7"/>
    <w:rsid w:val="00FB6E4E"/>
    <w:rsid w:val="00FB78FE"/>
    <w:rsid w:val="00FC03CF"/>
    <w:rsid w:val="00FC0453"/>
    <w:rsid w:val="00FC05AC"/>
    <w:rsid w:val="00FC06D7"/>
    <w:rsid w:val="00FC0886"/>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E6D"/>
    <w:rsid w:val="00FC5F37"/>
    <w:rsid w:val="00FC61EB"/>
    <w:rsid w:val="00FC6727"/>
    <w:rsid w:val="00FC6790"/>
    <w:rsid w:val="00FC693E"/>
    <w:rsid w:val="00FC6AEC"/>
    <w:rsid w:val="00FC6FB9"/>
    <w:rsid w:val="00FC7840"/>
    <w:rsid w:val="00FC7A91"/>
    <w:rsid w:val="00FC7C3D"/>
    <w:rsid w:val="00FD03FB"/>
    <w:rsid w:val="00FD05D9"/>
    <w:rsid w:val="00FD0F17"/>
    <w:rsid w:val="00FD0FDE"/>
    <w:rsid w:val="00FD10F7"/>
    <w:rsid w:val="00FD189E"/>
    <w:rsid w:val="00FD1D39"/>
    <w:rsid w:val="00FD2185"/>
    <w:rsid w:val="00FD28D2"/>
    <w:rsid w:val="00FD2A10"/>
    <w:rsid w:val="00FD2B50"/>
    <w:rsid w:val="00FD2CE4"/>
    <w:rsid w:val="00FD393C"/>
    <w:rsid w:val="00FD3A9E"/>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477"/>
    <w:rsid w:val="00FE265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9D7"/>
    <w:rsid w:val="00FF0E29"/>
    <w:rsid w:val="00FF10E3"/>
    <w:rsid w:val="00FF164D"/>
    <w:rsid w:val="00FF2087"/>
    <w:rsid w:val="00FF2EAD"/>
    <w:rsid w:val="00FF36F2"/>
    <w:rsid w:val="00FF38F7"/>
    <w:rsid w:val="00FF3BF6"/>
    <w:rsid w:val="00FF3F7B"/>
    <w:rsid w:val="00FF4D66"/>
    <w:rsid w:val="00FF5351"/>
    <w:rsid w:val="00FF57EB"/>
    <w:rsid w:val="00FF5A0E"/>
    <w:rsid w:val="00FF5E66"/>
    <w:rsid w:val="00FF5FC4"/>
    <w:rsid w:val="00FF5FE3"/>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A8E3BB83-A1BC-0C46-8F13-755430D3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13528F"/>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13528F"/>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 w:type="paragraph" w:customStyle="1" w:styleId="LGBodyIndentNewStyles2022">
    <w:name w:val="LG_Body_Indent (New Styles 2022)"/>
    <w:basedOn w:val="Normal"/>
    <w:uiPriority w:val="99"/>
    <w:rsid w:val="001242B9"/>
    <w:pPr>
      <w:suppressAutoHyphens/>
      <w:autoSpaceDE w:val="0"/>
      <w:autoSpaceDN w:val="0"/>
      <w:adjustRightInd w:val="0"/>
      <w:spacing w:after="144" w:line="270" w:lineRule="atLeast"/>
      <w:ind w:left="360"/>
      <w:textAlignment w:val="center"/>
    </w:pPr>
    <w:rPr>
      <w:rFonts w:ascii="NimbusSanLig" w:hAnsi="NimbusSanLig" w:cs="NimbusSanLig"/>
      <w:color w:val="000000"/>
      <w:spacing w:val="-2"/>
      <w:sz w:val="21"/>
      <w:szCs w:val="21"/>
    </w:rPr>
  </w:style>
  <w:style w:type="paragraph" w:customStyle="1" w:styleId="LGBodyNewStyles2022">
    <w:name w:val="LG_Body (New Styles 2022)"/>
    <w:basedOn w:val="NoParagraphStyle"/>
    <w:uiPriority w:val="99"/>
    <w:rsid w:val="001242B9"/>
    <w:pPr>
      <w:widowControl/>
      <w:suppressAutoHyphens/>
      <w:spacing w:after="144" w:line="270" w:lineRule="atLeast"/>
    </w:pPr>
    <w:rPr>
      <w:rFonts w:ascii="NimbusSanLig" w:eastAsia="Cambria" w:hAnsi="NimbusSanLig" w:cs="NimbusSanLig"/>
      <w:spacing w:val="-2"/>
      <w:sz w:val="21"/>
      <w:szCs w:val="21"/>
    </w:rPr>
  </w:style>
  <w:style w:type="character" w:customStyle="1" w:styleId="BoldNewStyles2022">
    <w:name w:val="Bold (New Styles 2022)"/>
    <w:uiPriority w:val="99"/>
    <w:rsid w:val="001242B9"/>
    <w:rPr>
      <w:b/>
      <w:bCs/>
      <w:lang w:val="en-US"/>
    </w:rPr>
  </w:style>
  <w:style w:type="character" w:customStyle="1" w:styleId="ItalicSansNewStyles2022">
    <w:name w:val="Italic_Sans (New Styles 2022)"/>
    <w:uiPriority w:val="99"/>
    <w:rsid w:val="001242B9"/>
    <w:rPr>
      <w:i/>
      <w:iCs/>
      <w:color w:val="000000"/>
      <w:lang w:val="en-US"/>
    </w:rPr>
  </w:style>
  <w:style w:type="character" w:customStyle="1" w:styleId="NoBreakNewStyles2022">
    <w:name w:val="No_Break (New Styles 2022)"/>
    <w:uiPriority w:val="99"/>
    <w:rsid w:val="00124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497">
      <w:bodyDiv w:val="1"/>
      <w:marLeft w:val="0"/>
      <w:marRight w:val="0"/>
      <w:marTop w:val="0"/>
      <w:marBottom w:val="0"/>
      <w:divBdr>
        <w:top w:val="none" w:sz="0" w:space="0" w:color="auto"/>
        <w:left w:val="none" w:sz="0" w:space="0" w:color="auto"/>
        <w:bottom w:val="none" w:sz="0" w:space="0" w:color="auto"/>
        <w:right w:val="none" w:sz="0" w:space="0" w:color="auto"/>
      </w:divBdr>
    </w:div>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3990561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39171840">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20728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1824321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1787594">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257E4-F268-2C4F-8A9A-1552DDBF0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Curtis Honts</cp:lastModifiedBy>
  <cp:revision>3</cp:revision>
  <cp:lastPrinted>2021-06-08T19:41:00Z</cp:lastPrinted>
  <dcterms:created xsi:type="dcterms:W3CDTF">2024-02-16T19:24:00Z</dcterms:created>
  <dcterms:modified xsi:type="dcterms:W3CDTF">2024-02-16T19:39:00Z</dcterms:modified>
</cp:coreProperties>
</file>