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4F10C62" w14:textId="04E31415" w:rsidR="00E91FA2" w:rsidRPr="00DB00B9" w:rsidRDefault="00E91FA2" w:rsidP="00E91FA2">
      <w:pPr>
        <w:pStyle w:val="MWHead"/>
        <w:rPr>
          <w:rStyle w:val="bold"/>
        </w:rPr>
      </w:pPr>
      <w:r w:rsidRPr="00DB00B9">
        <w:rPr>
          <w:rStyle w:val="bold"/>
        </w:rPr>
        <w:t xml:space="preserve">Study Series: </w:t>
      </w:r>
      <w:r w:rsidR="00F93913">
        <w:rPr>
          <w:rStyle w:val="bold"/>
        </w:rPr>
        <w:t>The God Who Is There</w:t>
      </w:r>
    </w:p>
    <w:p w14:paraId="1E74E212" w14:textId="346BE973" w:rsidR="00E91FA2" w:rsidRPr="0013528F" w:rsidRDefault="00E91FA2" w:rsidP="00E91FA2">
      <w:pPr>
        <w:pStyle w:val="MWHead"/>
      </w:pPr>
      <w:r w:rsidRPr="0013528F">
        <w:t xml:space="preserve">Author: </w:t>
      </w:r>
      <w:r w:rsidR="00F93913">
        <w:t>D. A. Carson</w:t>
      </w:r>
    </w:p>
    <w:p w14:paraId="358F6D05" w14:textId="367A347B" w:rsidR="00334207" w:rsidRPr="0013528F" w:rsidRDefault="00334207" w:rsidP="00DB00B9">
      <w:pPr>
        <w:pStyle w:val="MWHead"/>
      </w:pPr>
    </w:p>
    <w:p w14:paraId="5A561954" w14:textId="02F65755" w:rsidR="00334207" w:rsidRPr="0013528F" w:rsidRDefault="00334207" w:rsidP="00DB00B9">
      <w:pPr>
        <w:pStyle w:val="MWHead"/>
      </w:pPr>
      <w:r w:rsidRPr="00070F86">
        <w:rPr>
          <w:rStyle w:val="bold"/>
        </w:rPr>
        <w:t>Lesson Title: “</w:t>
      </w:r>
      <w:r w:rsidR="003A4BB7">
        <w:rPr>
          <w:rStyle w:val="bold"/>
        </w:rPr>
        <w:t>T</w:t>
      </w:r>
      <w:r w:rsidR="00D65BDD">
        <w:rPr>
          <w:rStyle w:val="bold"/>
        </w:rPr>
        <w:t xml:space="preserve">he God Who </w:t>
      </w:r>
      <w:r w:rsidR="000F3FF1">
        <w:rPr>
          <w:rStyle w:val="bold"/>
        </w:rPr>
        <w:t>Grants New Birth</w:t>
      </w:r>
      <w:r w:rsidRPr="00070F86">
        <w:rPr>
          <w:rStyle w:val="bold"/>
        </w:rPr>
        <w:t>”</w:t>
      </w:r>
      <w:r w:rsidRPr="0013528F">
        <w:t xml:space="preserve"> (pp. </w:t>
      </w:r>
      <w:r w:rsidR="000F3FF1">
        <w:t>106</w:t>
      </w:r>
      <w:r w:rsidRPr="0013528F">
        <w:t>-</w:t>
      </w:r>
      <w:r w:rsidR="000F3FF1">
        <w:t>119</w:t>
      </w:r>
      <w:r w:rsidRPr="0013528F">
        <w:t>)</w:t>
      </w:r>
    </w:p>
    <w:p w14:paraId="684A2702" w14:textId="0D524222" w:rsidR="00334207" w:rsidRPr="0013528F" w:rsidRDefault="00334207" w:rsidP="00DB00B9">
      <w:pPr>
        <w:pStyle w:val="MWHead"/>
      </w:pPr>
      <w:r w:rsidRPr="0013528F">
        <w:t xml:space="preserve">Session </w:t>
      </w:r>
      <w:r w:rsidR="000F3FF1">
        <w:t>8</w:t>
      </w:r>
    </w:p>
    <w:p w14:paraId="48B833F7" w14:textId="0F4F0899" w:rsidR="00334207" w:rsidRPr="0013528F" w:rsidRDefault="000F3FF1" w:rsidP="00DB00B9">
      <w:pPr>
        <w:pStyle w:val="MWHead"/>
      </w:pPr>
      <w:r>
        <w:t>October 22, 2023</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0D03058C" w14:textId="77777777" w:rsidR="000F3FF1" w:rsidRDefault="006E2061" w:rsidP="000F3FF1">
      <w:pPr>
        <w:pStyle w:val="bodynumberedlist"/>
      </w:pPr>
      <w:r w:rsidRPr="000F3FF1">
        <w:rPr>
          <w:rStyle w:val="bold"/>
        </w:rPr>
        <w:t xml:space="preserve">The main point of this lesson is: </w:t>
      </w:r>
      <w:r w:rsidR="000F3FF1" w:rsidRPr="000F3FF1">
        <w:t>God provides the opportunity and means for new birth—life transformation.</w:t>
      </w:r>
    </w:p>
    <w:p w14:paraId="64FE95DC" w14:textId="77777777" w:rsidR="000F3FF1" w:rsidRPr="000F3FF1" w:rsidRDefault="000F3FF1" w:rsidP="000F3FF1">
      <w:pPr>
        <w:pStyle w:val="bodynumberedlist"/>
      </w:pPr>
    </w:p>
    <w:p w14:paraId="47F87D03" w14:textId="77777777" w:rsidR="000F3FF1" w:rsidRDefault="000F3FF1" w:rsidP="000F3FF1">
      <w:pPr>
        <w:pStyle w:val="bodynumberedlist"/>
      </w:pPr>
      <w:r w:rsidRPr="000F3FF1">
        <w:rPr>
          <w:rStyle w:val="bold"/>
        </w:rPr>
        <w:t xml:space="preserve">Focus on this goal: </w:t>
      </w:r>
      <w:r w:rsidRPr="000F3FF1">
        <w:t xml:space="preserve">To help adults receive new birth by looking on the One who has been lifted </w:t>
      </w:r>
      <w:proofErr w:type="gramStart"/>
      <w:r w:rsidRPr="000F3FF1">
        <w:t>up</w:t>
      </w:r>
      <w:proofErr w:type="gramEnd"/>
    </w:p>
    <w:p w14:paraId="2D11C51F" w14:textId="77777777" w:rsidR="000F3FF1" w:rsidRPr="000F3FF1" w:rsidRDefault="000F3FF1" w:rsidP="000F3FF1">
      <w:pPr>
        <w:pStyle w:val="bodynumberedlist"/>
      </w:pPr>
    </w:p>
    <w:p w14:paraId="22E0BBED" w14:textId="77777777" w:rsidR="000F3FF1" w:rsidRPr="000F3FF1" w:rsidRDefault="000F3FF1" w:rsidP="000F3FF1">
      <w:pPr>
        <w:pStyle w:val="bodynumberedlist"/>
      </w:pPr>
      <w:r w:rsidRPr="000F3FF1">
        <w:rPr>
          <w:rStyle w:val="bold"/>
        </w:rPr>
        <w:t xml:space="preserve">Key Bible Passage: </w:t>
      </w:r>
      <w:r w:rsidRPr="000F3FF1">
        <w:t>John 3:1-15</w:t>
      </w:r>
    </w:p>
    <w:p w14:paraId="338B407A" w14:textId="229632CA" w:rsidR="003A4BB7" w:rsidRDefault="003A4BB7" w:rsidP="000F3FF1">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484AD97E" w14:textId="77777777" w:rsidR="000F3FF1" w:rsidRDefault="000F3FF1" w:rsidP="000F3FF1">
      <w:pPr>
        <w:pStyle w:val="bodynumberedlist"/>
      </w:pPr>
      <w:r w:rsidRPr="000F3FF1">
        <w:rPr>
          <w:rStyle w:val="bold"/>
        </w:rPr>
        <w:t>Invite</w:t>
      </w:r>
      <w:r>
        <w:t xml:space="preserve"> adults to share interesting events regarding their own birth, or the births of babies in their families. </w:t>
      </w:r>
      <w:r w:rsidRPr="000F3FF1">
        <w:rPr>
          <w:rStyle w:val="bold"/>
        </w:rPr>
        <w:t xml:space="preserve">Ask: </w:t>
      </w:r>
      <w:r w:rsidRPr="000F3FF1">
        <w:rPr>
          <w:rStyle w:val="italic"/>
          <w:rFonts w:eastAsiaTheme="majorEastAsia"/>
        </w:rPr>
        <w:t>What are some of the craziest birth stories you’ve ever heard?</w:t>
      </w:r>
      <w:r w:rsidRPr="000F3FF1">
        <w:rPr>
          <w:rStyle w:val="italic"/>
        </w:rPr>
        <w:t xml:space="preserve"> </w:t>
      </w:r>
      <w:r w:rsidRPr="000F3FF1">
        <w:rPr>
          <w:rStyle w:val="bold"/>
        </w:rPr>
        <w:t>State</w:t>
      </w:r>
      <w:r>
        <w:t xml:space="preserve"> many people love a good birth story. </w:t>
      </w:r>
    </w:p>
    <w:p w14:paraId="03671CA9" w14:textId="77777777" w:rsidR="000F3FF1" w:rsidRDefault="000F3FF1" w:rsidP="000F3FF1">
      <w:pPr>
        <w:pStyle w:val="bodynumberedlist"/>
      </w:pPr>
    </w:p>
    <w:p w14:paraId="7A8693D5" w14:textId="77777777" w:rsidR="000F3FF1" w:rsidRDefault="000F3FF1" w:rsidP="000F3FF1">
      <w:pPr>
        <w:pStyle w:val="bodynumberedlist"/>
      </w:pPr>
      <w:r w:rsidRPr="000F3FF1">
        <w:rPr>
          <w:rStyle w:val="bold"/>
        </w:rPr>
        <w:t>Note</w:t>
      </w:r>
      <w:r>
        <w:t xml:space="preserve"> the Bible is a book of birth stories. </w:t>
      </w:r>
      <w:r w:rsidRPr="000F3FF1">
        <w:rPr>
          <w:rStyle w:val="bold"/>
        </w:rPr>
        <w:t>Invite</w:t>
      </w:r>
      <w:r>
        <w:t xml:space="preserve"> volunteers to recall birth stories from the Old Testament. Point out the New Testament opens with Jesus’s birth story. </w:t>
      </w:r>
      <w:r w:rsidRPr="000F3FF1">
        <w:rPr>
          <w:rStyle w:val="bold"/>
        </w:rPr>
        <w:t xml:space="preserve">Declare: </w:t>
      </w:r>
      <w:r w:rsidRPr="000F3FF1">
        <w:rPr>
          <w:rStyle w:val="italic"/>
          <w:rFonts w:eastAsiaTheme="majorEastAsia"/>
        </w:rPr>
        <w:t xml:space="preserve">As we continue navigating through </w:t>
      </w:r>
      <w:proofErr w:type="gramStart"/>
      <w:r w:rsidRPr="000F3FF1">
        <w:rPr>
          <w:rStyle w:val="italic"/>
          <w:rFonts w:eastAsiaTheme="majorEastAsia"/>
        </w:rPr>
        <w:t>Scripture</w:t>
      </w:r>
      <w:proofErr w:type="gramEnd"/>
      <w:r w:rsidRPr="000F3FF1">
        <w:rPr>
          <w:rStyle w:val="italic"/>
          <w:rFonts w:eastAsiaTheme="majorEastAsia"/>
        </w:rPr>
        <w:t xml:space="preserve"> we see that the Bible can contain everyone’s birth story, because the God who is there is the God who grants new birth.</w:t>
      </w:r>
      <w:r w:rsidRPr="000F3FF1">
        <w:rPr>
          <w:rStyle w:val="italic"/>
        </w:rPr>
        <w:t xml:space="preserve"> </w:t>
      </w:r>
    </w:p>
    <w:p w14:paraId="7C023AC1" w14:textId="77777777" w:rsidR="000F3FF1" w:rsidRDefault="000F3FF1" w:rsidP="000F3FF1">
      <w:pPr>
        <w:pStyle w:val="bodynumberedlist"/>
        <w:rPr>
          <w:rStyle w:val="Bold0"/>
        </w:rPr>
      </w:pPr>
    </w:p>
    <w:p w14:paraId="17E24326" w14:textId="4C83EC04" w:rsidR="000F3FF1" w:rsidRDefault="000F3FF1" w:rsidP="000F3FF1">
      <w:pPr>
        <w:pStyle w:val="bodynumberedlist"/>
      </w:pPr>
      <w:r w:rsidRPr="000F3FF1">
        <w:rPr>
          <w:rStyle w:val="bold"/>
        </w:rPr>
        <w:t>Read</w:t>
      </w:r>
      <w:r>
        <w:t xml:space="preserve"> the main point of this lesson statement (p. 117). </w:t>
      </w:r>
    </w:p>
    <w:p w14:paraId="724FB12F" w14:textId="77777777" w:rsidR="00A15EB1" w:rsidRPr="00C04AD0" w:rsidRDefault="00A15EB1" w:rsidP="00FB171E">
      <w:pPr>
        <w:pStyle w:val="bodynumberedlist"/>
      </w:pPr>
    </w:p>
    <w:p w14:paraId="5AD819B1" w14:textId="23C6AFC8" w:rsidR="002A631F" w:rsidRPr="00EC1D81" w:rsidRDefault="002A631F" w:rsidP="0013528F">
      <w:pPr>
        <w:pStyle w:val="MWSub2"/>
      </w:pPr>
      <w:r w:rsidRPr="00C04AD0">
        <w:t xml:space="preserve">Step 2. </w:t>
      </w:r>
      <w:r w:rsidR="000F3FF1">
        <w:t>Introduction to the New Birth</w:t>
      </w:r>
    </w:p>
    <w:p w14:paraId="1BED692C" w14:textId="77777777" w:rsidR="00525195" w:rsidRPr="00C04AD0" w:rsidRDefault="00525195" w:rsidP="0013528F">
      <w:pPr>
        <w:pStyle w:val="bodynumberedlist"/>
      </w:pPr>
    </w:p>
    <w:p w14:paraId="55230200" w14:textId="77777777" w:rsidR="000F3FF1" w:rsidRDefault="000F3FF1" w:rsidP="000F3FF1">
      <w:pPr>
        <w:pStyle w:val="bodynumberedlist"/>
      </w:pPr>
      <w:r w:rsidRPr="000F3FF1">
        <w:rPr>
          <w:rStyle w:val="bold"/>
        </w:rPr>
        <w:t>Ask</w:t>
      </w:r>
      <w:r w:rsidRPr="000F3FF1">
        <w:t xml:space="preserve"> if adults can recall the myth that relates the birth of evils in this world (Pandora’s box). </w:t>
      </w:r>
      <w:r w:rsidRPr="000F3FF1">
        <w:rPr>
          <w:rStyle w:val="bold"/>
        </w:rPr>
        <w:t>Determine</w:t>
      </w:r>
      <w:r w:rsidRPr="000F3FF1">
        <w:t xml:space="preserve"> what really caused all the evil in the world. </w:t>
      </w:r>
      <w:r w:rsidRPr="000F3FF1">
        <w:rPr>
          <w:rStyle w:val="bold"/>
        </w:rPr>
        <w:t>Review</w:t>
      </w:r>
      <w:r w:rsidRPr="000F3FF1">
        <w:t xml:space="preserve"> </w:t>
      </w:r>
      <w:proofErr w:type="gramStart"/>
      <w:r w:rsidRPr="000F3FF1">
        <w:t>why</w:t>
      </w:r>
      <w:proofErr w:type="gramEnd"/>
      <w:r w:rsidRPr="000F3FF1">
        <w:t xml:space="preserve"> and how God set out to restore large numbers of rebellious people in the Old Testament. </w:t>
      </w:r>
    </w:p>
    <w:p w14:paraId="64907EEB" w14:textId="77777777" w:rsidR="000F3FF1" w:rsidRPr="000F3FF1" w:rsidRDefault="000F3FF1" w:rsidP="000F3FF1">
      <w:pPr>
        <w:pStyle w:val="bodynumberedlist"/>
      </w:pPr>
    </w:p>
    <w:p w14:paraId="3B109F61" w14:textId="77777777" w:rsidR="000F3FF1" w:rsidRDefault="000F3FF1" w:rsidP="000F3FF1">
      <w:pPr>
        <w:pStyle w:val="bodynumberedlist"/>
      </w:pPr>
      <w:r w:rsidRPr="000F3FF1">
        <w:rPr>
          <w:rStyle w:val="bold"/>
        </w:rPr>
        <w:t>Urge</w:t>
      </w:r>
      <w:r w:rsidRPr="000F3FF1">
        <w:t xml:space="preserve"> adults to identify from Day One the three needs revealed by the Bible’s storyline (p. 107). </w:t>
      </w:r>
      <w:r w:rsidRPr="000F3FF1">
        <w:rPr>
          <w:rStyle w:val="bold"/>
        </w:rPr>
        <w:t>Explore</w:t>
      </w:r>
      <w:r w:rsidRPr="000F3FF1">
        <w:t xml:space="preserve"> why these are so desperately needed. </w:t>
      </w:r>
      <w:r w:rsidRPr="000F3FF1">
        <w:rPr>
          <w:rStyle w:val="bold"/>
        </w:rPr>
        <w:t>State</w:t>
      </w:r>
      <w:r w:rsidRPr="000F3FF1">
        <w:t xml:space="preserve"> God came as Jesus to confront these needs. </w:t>
      </w:r>
    </w:p>
    <w:p w14:paraId="7EB459C5" w14:textId="77777777" w:rsidR="000F3FF1" w:rsidRPr="000F3FF1" w:rsidRDefault="000F3FF1" w:rsidP="000F3FF1">
      <w:pPr>
        <w:pStyle w:val="bodynumberedlist"/>
      </w:pPr>
    </w:p>
    <w:p w14:paraId="07BF1CDD" w14:textId="77777777" w:rsidR="000F3FF1" w:rsidRDefault="000F3FF1" w:rsidP="000F3FF1">
      <w:pPr>
        <w:pStyle w:val="bodynumberedlist"/>
      </w:pPr>
      <w:r w:rsidRPr="000F3FF1">
        <w:rPr>
          <w:rStyle w:val="bold"/>
        </w:rPr>
        <w:t>Discuss</w:t>
      </w:r>
      <w:r w:rsidRPr="000F3FF1">
        <w:t xml:space="preserve"> Day One, activity 2 (p. 107). </w:t>
      </w:r>
      <w:r w:rsidRPr="000F3FF1">
        <w:rPr>
          <w:rStyle w:val="bold"/>
        </w:rPr>
        <w:t xml:space="preserve">Ask: </w:t>
      </w:r>
      <w:r w:rsidRPr="000F3FF1">
        <w:rPr>
          <w:rStyle w:val="italic"/>
          <w:rFonts w:eastAsiaTheme="majorEastAsia"/>
        </w:rPr>
        <w:t xml:space="preserve">Do we receive these benefits by trying </w:t>
      </w:r>
      <w:proofErr w:type="gramStart"/>
      <w:r w:rsidRPr="000F3FF1">
        <w:rPr>
          <w:rStyle w:val="italic"/>
          <w:rFonts w:eastAsiaTheme="majorEastAsia"/>
        </w:rPr>
        <w:t>really hard</w:t>
      </w:r>
      <w:proofErr w:type="gramEnd"/>
      <w:r w:rsidRPr="000F3FF1">
        <w:rPr>
          <w:rStyle w:val="italic"/>
          <w:rFonts w:eastAsiaTheme="majorEastAsia"/>
        </w:rPr>
        <w:t xml:space="preserve">? By </w:t>
      </w:r>
      <w:proofErr w:type="gramStart"/>
      <w:r w:rsidRPr="000F3FF1">
        <w:rPr>
          <w:rStyle w:val="italic"/>
          <w:rFonts w:eastAsiaTheme="majorEastAsia"/>
        </w:rPr>
        <w:t>making a decision</w:t>
      </w:r>
      <w:proofErr w:type="gramEnd"/>
      <w:r w:rsidRPr="000F3FF1">
        <w:rPr>
          <w:rStyle w:val="italic"/>
          <w:rFonts w:eastAsiaTheme="majorEastAsia"/>
        </w:rPr>
        <w:t xml:space="preserve"> to follow Jesus? Explain.</w:t>
      </w:r>
      <w:r w:rsidRPr="000F3FF1">
        <w:t xml:space="preserve"> </w:t>
      </w:r>
      <w:r w:rsidRPr="000F3FF1">
        <w:rPr>
          <w:rStyle w:val="bold"/>
        </w:rPr>
        <w:t>Declare</w:t>
      </w:r>
      <w:r w:rsidRPr="000F3FF1">
        <w:t xml:space="preserve"> these great needs are met when God grants us new birth. </w:t>
      </w:r>
    </w:p>
    <w:p w14:paraId="1A31DBB2" w14:textId="77777777" w:rsidR="000F3FF1" w:rsidRPr="000F3FF1" w:rsidRDefault="000F3FF1" w:rsidP="000F3FF1">
      <w:pPr>
        <w:pStyle w:val="bodynumberedlist"/>
      </w:pPr>
    </w:p>
    <w:p w14:paraId="49C30ED8" w14:textId="77777777" w:rsidR="000F3FF1" w:rsidRPr="000F3FF1" w:rsidRDefault="000F3FF1" w:rsidP="000F3FF1">
      <w:pPr>
        <w:pStyle w:val="bodynumberedlist"/>
      </w:pPr>
      <w:r w:rsidRPr="000F3FF1">
        <w:rPr>
          <w:rStyle w:val="bold"/>
        </w:rPr>
        <w:t>Explore</w:t>
      </w:r>
      <w:r w:rsidRPr="000F3FF1">
        <w:t xml:space="preserve"> how the physical birth of a baby logically proves that new birth isn’t something we can work up on our own. </w:t>
      </w:r>
      <w:r w:rsidRPr="000F3FF1">
        <w:rPr>
          <w:rStyle w:val="bold"/>
        </w:rPr>
        <w:t>Ask</w:t>
      </w:r>
      <w:r w:rsidRPr="000F3FF1">
        <w:t xml:space="preserve"> how society would understand the term “born again.” </w:t>
      </w:r>
      <w:r w:rsidRPr="000F3FF1">
        <w:rPr>
          <w:rStyle w:val="bold"/>
        </w:rPr>
        <w:t>State</w:t>
      </w:r>
      <w:r w:rsidRPr="000F3FF1">
        <w:t xml:space="preserve"> to truly understand a born-again theology, it’s wise to examine what Jesus meant when He said, “You must be born again.”</w:t>
      </w:r>
    </w:p>
    <w:p w14:paraId="229B6D28" w14:textId="77777777" w:rsidR="007F7AF6" w:rsidRPr="00C04AD0" w:rsidRDefault="007F7AF6" w:rsidP="0013528F">
      <w:pPr>
        <w:pStyle w:val="bodynumberedlist"/>
      </w:pPr>
    </w:p>
    <w:p w14:paraId="7B6E7CF7" w14:textId="77777777" w:rsidR="000F3FF1" w:rsidRDefault="005B4C82" w:rsidP="000F3FF1">
      <w:pPr>
        <w:pStyle w:val="MWSub2"/>
      </w:pPr>
      <w:r w:rsidRPr="00C04AD0">
        <w:t xml:space="preserve">Step </w:t>
      </w:r>
      <w:r>
        <w:t>3</w:t>
      </w:r>
      <w:r w:rsidRPr="00C04AD0">
        <w:t xml:space="preserve">. </w:t>
      </w:r>
      <w:r w:rsidR="000F3FF1">
        <w:t xml:space="preserve">What Jesus Actually Said (John 3:1-10), Part </w:t>
      </w:r>
      <w:proofErr w:type="gramStart"/>
      <w:r w:rsidR="000F3FF1">
        <w:t>1</w:t>
      </w:r>
      <w:proofErr w:type="gramEnd"/>
    </w:p>
    <w:p w14:paraId="38374D59" w14:textId="77777777" w:rsidR="005B4C82" w:rsidRPr="00C04AD0" w:rsidRDefault="005B4C82" w:rsidP="005B4C82">
      <w:pPr>
        <w:pStyle w:val="bodynumberedlist"/>
      </w:pPr>
    </w:p>
    <w:p w14:paraId="2B3F9050" w14:textId="77777777" w:rsidR="000F3FF1" w:rsidRPr="000F3FF1" w:rsidRDefault="000F3FF1" w:rsidP="000F3FF1">
      <w:pPr>
        <w:pStyle w:val="bodynumberedlist"/>
        <w:rPr>
          <w:rStyle w:val="italic"/>
          <w:rFonts w:eastAsiaTheme="majorEastAsia"/>
        </w:rPr>
      </w:pPr>
      <w:r w:rsidRPr="000F3FF1">
        <w:rPr>
          <w:rStyle w:val="bold"/>
        </w:rPr>
        <w:t>Ask</w:t>
      </w:r>
      <w:r w:rsidRPr="000F3FF1">
        <w:t xml:space="preserve"> a volunteer to read John 3:1-10. </w:t>
      </w:r>
      <w:r w:rsidRPr="000F3FF1">
        <w:rPr>
          <w:rStyle w:val="bold"/>
        </w:rPr>
        <w:t>Determine</w:t>
      </w:r>
      <w:r w:rsidRPr="000F3FF1">
        <w:t xml:space="preserve"> details we can know about Nicodemus (see first paragraph of Day Two, pp. 108-109). </w:t>
      </w:r>
      <w:r w:rsidRPr="000F3FF1">
        <w:rPr>
          <w:rStyle w:val="bold"/>
        </w:rPr>
        <w:t xml:space="preserve">Ask: </w:t>
      </w:r>
      <w:r w:rsidRPr="000F3FF1">
        <w:rPr>
          <w:rStyle w:val="italic"/>
          <w:rFonts w:eastAsiaTheme="majorEastAsia"/>
        </w:rPr>
        <w:t xml:space="preserve">When John said Nicodemus came at night to see Jesus, do you think he was referring more to the time of day or the condition of Nicodemus’s soul? What leads you to that conclusion? </w:t>
      </w:r>
    </w:p>
    <w:p w14:paraId="280BBA0B" w14:textId="77777777" w:rsidR="000F3FF1" w:rsidRDefault="000F3FF1" w:rsidP="000F3FF1">
      <w:pPr>
        <w:pStyle w:val="bodynumberedlist"/>
        <w:rPr>
          <w:b/>
          <w:bCs/>
        </w:rPr>
      </w:pPr>
    </w:p>
    <w:p w14:paraId="4090196A" w14:textId="2EBD1CEF" w:rsidR="000F3FF1" w:rsidRPr="000F3FF1" w:rsidRDefault="000F3FF1" w:rsidP="000F3FF1">
      <w:pPr>
        <w:pStyle w:val="bodynumberedlist"/>
      </w:pPr>
      <w:r w:rsidRPr="000F3FF1">
        <w:rPr>
          <w:rStyle w:val="bold"/>
        </w:rPr>
        <w:t>Discuss</w:t>
      </w:r>
      <w:r w:rsidRPr="000F3FF1">
        <w:t xml:space="preserve"> Day Two, activity 2 (p. 110). </w:t>
      </w:r>
      <w:r w:rsidRPr="000F3FF1">
        <w:rPr>
          <w:rStyle w:val="bold"/>
        </w:rPr>
        <w:t>Analyze</w:t>
      </w:r>
      <w:r w:rsidRPr="000F3FF1">
        <w:t xml:space="preserve"> what attitudes Nicodemus displayed when he came to Jesus. </w:t>
      </w:r>
      <w:r w:rsidRPr="000F3FF1">
        <w:rPr>
          <w:rStyle w:val="bold"/>
        </w:rPr>
        <w:t>Consider</w:t>
      </w:r>
      <w:r w:rsidRPr="000F3FF1">
        <w:t xml:space="preserve"> how we can be encouraged by the fact that Nicodemus “did not even know how to approach Jesus properly” (p. 109). </w:t>
      </w:r>
    </w:p>
    <w:p w14:paraId="4077149B" w14:textId="77777777" w:rsidR="005B4C82" w:rsidRPr="00C04AD0" w:rsidRDefault="005B4C82" w:rsidP="005B4C82">
      <w:pPr>
        <w:pStyle w:val="bodynumberedlist"/>
      </w:pPr>
    </w:p>
    <w:p w14:paraId="335E5574" w14:textId="47C77192" w:rsidR="005B4C82" w:rsidRPr="00EC1D81" w:rsidRDefault="005B4C82" w:rsidP="005B4C82">
      <w:pPr>
        <w:pStyle w:val="MWSub2"/>
      </w:pPr>
      <w:r w:rsidRPr="00C04AD0">
        <w:t xml:space="preserve">Step </w:t>
      </w:r>
      <w:r>
        <w:t>4</w:t>
      </w:r>
      <w:r w:rsidRPr="00C04AD0">
        <w:t xml:space="preserve">. </w:t>
      </w:r>
      <w:r w:rsidR="000F3FF1">
        <w:t xml:space="preserve">What Jesus Actually Said (John 3:1-10), Part </w:t>
      </w:r>
      <w:proofErr w:type="gramStart"/>
      <w:r w:rsidR="000F3FF1">
        <w:t>2</w:t>
      </w:r>
      <w:proofErr w:type="gramEnd"/>
    </w:p>
    <w:p w14:paraId="45010022" w14:textId="77777777" w:rsidR="005B4C82" w:rsidRPr="00C04AD0" w:rsidRDefault="005B4C82" w:rsidP="005B4C82">
      <w:pPr>
        <w:pStyle w:val="bodynumberedlist"/>
      </w:pPr>
    </w:p>
    <w:p w14:paraId="640B5762" w14:textId="77777777" w:rsidR="000F3FF1" w:rsidRDefault="000F3FF1" w:rsidP="000F3FF1">
      <w:pPr>
        <w:pStyle w:val="bodynumberedlist"/>
      </w:pPr>
      <w:r w:rsidRPr="000F3FF1">
        <w:rPr>
          <w:rStyle w:val="bold"/>
        </w:rPr>
        <w:t>Read</w:t>
      </w:r>
      <w:r w:rsidRPr="000F3FF1">
        <w:t xml:space="preserve"> John 3:2-3. </w:t>
      </w:r>
      <w:r w:rsidRPr="000F3FF1">
        <w:rPr>
          <w:rStyle w:val="bold"/>
        </w:rPr>
        <w:t>Ask</w:t>
      </w:r>
      <w:r w:rsidRPr="000F3FF1">
        <w:t xml:space="preserve"> if adults feel there’s a disconnect between Nicodemus’s statement and Jesus’s response and why. </w:t>
      </w:r>
      <w:r w:rsidRPr="000F3FF1">
        <w:rPr>
          <w:rStyle w:val="bold"/>
        </w:rPr>
        <w:t>Encourage</w:t>
      </w:r>
      <w:r w:rsidRPr="000F3FF1">
        <w:t xml:space="preserve"> adults to silently read the second paragraph of Day Three (pp. 110-111) and state their own understanding of the connection between verses 2 and 3. </w:t>
      </w:r>
    </w:p>
    <w:p w14:paraId="01253B9C" w14:textId="77777777" w:rsidR="000F3FF1" w:rsidRPr="000F3FF1" w:rsidRDefault="000F3FF1" w:rsidP="000F3FF1">
      <w:pPr>
        <w:pStyle w:val="bodynumberedlist"/>
      </w:pPr>
    </w:p>
    <w:p w14:paraId="22243CDF" w14:textId="77777777" w:rsidR="000F3FF1" w:rsidRDefault="000F3FF1" w:rsidP="000F3FF1">
      <w:pPr>
        <w:pStyle w:val="bodynumberedlist"/>
      </w:pPr>
      <w:r w:rsidRPr="000F3FF1">
        <w:rPr>
          <w:rStyle w:val="bold"/>
        </w:rPr>
        <w:t>Discuss</w:t>
      </w:r>
      <w:r w:rsidRPr="000F3FF1">
        <w:t xml:space="preserve"> Day Three, activity 1 (p. 111). </w:t>
      </w:r>
    </w:p>
    <w:p w14:paraId="7B146CB3" w14:textId="77777777" w:rsidR="000F3FF1" w:rsidRPr="000F3FF1" w:rsidRDefault="000F3FF1" w:rsidP="000F3FF1">
      <w:pPr>
        <w:pStyle w:val="bodynumberedlist"/>
      </w:pPr>
    </w:p>
    <w:p w14:paraId="633FEA90" w14:textId="77777777" w:rsidR="000F3FF1" w:rsidRDefault="000F3FF1" w:rsidP="000F3FF1">
      <w:pPr>
        <w:pStyle w:val="bodynumberedlist"/>
      </w:pPr>
      <w:r w:rsidRPr="000F3FF1">
        <w:rPr>
          <w:rStyle w:val="bold"/>
        </w:rPr>
        <w:t>Ask</w:t>
      </w:r>
      <w:r w:rsidRPr="000F3FF1">
        <w:t xml:space="preserve"> adults if they think they would have responded the same or differently than Nicodemus did in verse 4 and why. </w:t>
      </w:r>
      <w:r w:rsidRPr="000F3FF1">
        <w:rPr>
          <w:rStyle w:val="bold"/>
        </w:rPr>
        <w:t>Invite</w:t>
      </w:r>
      <w:r w:rsidRPr="000F3FF1">
        <w:t xml:space="preserve"> volunteers to share their responses to Day Three, activity 2 (p. 111). </w:t>
      </w:r>
    </w:p>
    <w:p w14:paraId="57FF495F" w14:textId="77777777" w:rsidR="000F3FF1" w:rsidRPr="000F3FF1" w:rsidRDefault="000F3FF1" w:rsidP="000F3FF1">
      <w:pPr>
        <w:pStyle w:val="bodynumberedlist"/>
      </w:pPr>
    </w:p>
    <w:p w14:paraId="26166EF4" w14:textId="77777777" w:rsidR="000F3FF1" w:rsidRPr="000F3FF1" w:rsidRDefault="000F3FF1" w:rsidP="000F3FF1">
      <w:pPr>
        <w:pStyle w:val="bodynumberedlist"/>
        <w:rPr>
          <w:rFonts w:eastAsiaTheme="majorEastAsia"/>
          <w:i/>
          <w:iCs/>
        </w:rPr>
      </w:pPr>
      <w:r w:rsidRPr="000F3FF1">
        <w:rPr>
          <w:rStyle w:val="bold"/>
        </w:rPr>
        <w:t>Ask</w:t>
      </w:r>
      <w:r w:rsidRPr="000F3FF1">
        <w:t xml:space="preserve"> if Jesus was saying something different in verse 5 or restating the truth of verse 3. Use the author’s remarks about parallelism (pp. 111-112) to add to that discussion. </w:t>
      </w:r>
    </w:p>
    <w:p w14:paraId="04795D0C" w14:textId="77777777" w:rsidR="005B4C82" w:rsidRPr="00C04AD0" w:rsidRDefault="005B4C82" w:rsidP="005B4C82">
      <w:pPr>
        <w:pStyle w:val="bodynumberedlist"/>
      </w:pPr>
    </w:p>
    <w:p w14:paraId="3EF34670" w14:textId="10C4E2ED" w:rsidR="005B4C82" w:rsidRPr="00EC1D81" w:rsidRDefault="005B4C82" w:rsidP="005B4C82">
      <w:pPr>
        <w:pStyle w:val="MWSub2"/>
      </w:pPr>
      <w:r w:rsidRPr="00C04AD0">
        <w:lastRenderedPageBreak/>
        <w:t xml:space="preserve">Step </w:t>
      </w:r>
      <w:r>
        <w:t>5</w:t>
      </w:r>
      <w:r w:rsidRPr="00C04AD0">
        <w:t xml:space="preserve">. </w:t>
      </w:r>
      <w:r w:rsidR="000F3FF1">
        <w:t xml:space="preserve">What Jesus Actually Said (John 3:1-10), Part </w:t>
      </w:r>
      <w:proofErr w:type="gramStart"/>
      <w:r w:rsidR="000F3FF1">
        <w:t>3</w:t>
      </w:r>
      <w:proofErr w:type="gramEnd"/>
    </w:p>
    <w:p w14:paraId="15E20F8E" w14:textId="77777777" w:rsidR="005B4C82" w:rsidRPr="00C04AD0" w:rsidRDefault="005B4C82" w:rsidP="005B4C82">
      <w:pPr>
        <w:pStyle w:val="bodynumberedlist"/>
      </w:pPr>
    </w:p>
    <w:p w14:paraId="434E9BDF" w14:textId="77777777" w:rsidR="000F3FF1" w:rsidRDefault="000F3FF1" w:rsidP="000F3FF1">
      <w:pPr>
        <w:pStyle w:val="bodynumberedlist"/>
      </w:pPr>
      <w:r w:rsidRPr="000F3FF1">
        <w:rPr>
          <w:rStyle w:val="bold"/>
        </w:rPr>
        <w:t xml:space="preserve">Ask: </w:t>
      </w:r>
      <w:r w:rsidRPr="00BD4850">
        <w:rPr>
          <w:rStyle w:val="italic"/>
          <w:rFonts w:eastAsiaTheme="majorEastAsia"/>
        </w:rPr>
        <w:t>Do you feel like Jesus is being a little harsh with Nicodemus? Explain your reasoning. Why did Jesus expect Nicodemus to not be surprised at His references to being born of the water and the Spirit?</w:t>
      </w:r>
      <w:r w:rsidRPr="000F3FF1">
        <w:t xml:space="preserve"> (See second paragraph of Day Four, p. 112). </w:t>
      </w:r>
    </w:p>
    <w:p w14:paraId="4D66EEF2" w14:textId="77777777" w:rsidR="000F3FF1" w:rsidRPr="000F3FF1" w:rsidRDefault="000F3FF1" w:rsidP="000F3FF1">
      <w:pPr>
        <w:pStyle w:val="bodynumberedlist"/>
      </w:pPr>
    </w:p>
    <w:p w14:paraId="39BE9221" w14:textId="77777777" w:rsidR="000F3FF1" w:rsidRDefault="000F3FF1" w:rsidP="000F3FF1">
      <w:pPr>
        <w:pStyle w:val="bodynumberedlist"/>
      </w:pPr>
      <w:r w:rsidRPr="000F3FF1">
        <w:rPr>
          <w:rStyle w:val="bold"/>
        </w:rPr>
        <w:t>Discuss</w:t>
      </w:r>
      <w:r w:rsidRPr="000F3FF1">
        <w:t xml:space="preserve"> Day Four, activity 1 (p. 113). </w:t>
      </w:r>
      <w:r w:rsidRPr="000F3FF1">
        <w:rPr>
          <w:rStyle w:val="bold"/>
        </w:rPr>
        <w:t>Evaluate</w:t>
      </w:r>
      <w:r w:rsidRPr="000F3FF1">
        <w:t xml:space="preserve"> what we can know about new birth from this Old Testament promise. </w:t>
      </w:r>
    </w:p>
    <w:p w14:paraId="3CED8BE7" w14:textId="77777777" w:rsidR="000F3FF1" w:rsidRPr="000F3FF1" w:rsidRDefault="000F3FF1" w:rsidP="000F3FF1">
      <w:pPr>
        <w:pStyle w:val="bodynumberedlist"/>
      </w:pPr>
    </w:p>
    <w:p w14:paraId="5EF8C6D7" w14:textId="77777777" w:rsidR="000F3FF1" w:rsidRDefault="000F3FF1" w:rsidP="000F3FF1">
      <w:pPr>
        <w:pStyle w:val="bodynumberedlist"/>
      </w:pPr>
      <w:r w:rsidRPr="000F3FF1">
        <w:rPr>
          <w:rStyle w:val="bold"/>
        </w:rPr>
        <w:t xml:space="preserve">Ask: </w:t>
      </w:r>
      <w:r w:rsidRPr="000F3FF1">
        <w:rPr>
          <w:rStyle w:val="italic"/>
          <w:rFonts w:eastAsiaTheme="majorEastAsia"/>
        </w:rPr>
        <w:t>What logical reason from nature did Jesus give for saying Nicodemus shouldn’t be surprised that He told him he must be born again?</w:t>
      </w:r>
      <w:r w:rsidRPr="000F3FF1">
        <w:t xml:space="preserve"> </w:t>
      </w:r>
      <w:r w:rsidRPr="000F3FF1">
        <w:rPr>
          <w:rStyle w:val="bold"/>
        </w:rPr>
        <w:t>Analyze</w:t>
      </w:r>
      <w:r w:rsidRPr="000F3FF1">
        <w:t xml:space="preserve"> what Jesus is stating about new birth with His analogy of the wind and the Spirit. </w:t>
      </w:r>
    </w:p>
    <w:p w14:paraId="271317AA" w14:textId="77777777" w:rsidR="000F3FF1" w:rsidRPr="000F3FF1" w:rsidRDefault="000F3FF1" w:rsidP="000F3FF1">
      <w:pPr>
        <w:pStyle w:val="bodynumberedlist"/>
      </w:pPr>
    </w:p>
    <w:p w14:paraId="08F1118E" w14:textId="77777777" w:rsidR="000F3FF1" w:rsidRPr="000F3FF1" w:rsidRDefault="000F3FF1" w:rsidP="000F3FF1">
      <w:pPr>
        <w:pStyle w:val="bodynumberedlist"/>
      </w:pPr>
      <w:r w:rsidRPr="000F3FF1">
        <w:rPr>
          <w:rStyle w:val="bold"/>
        </w:rPr>
        <w:t>Request</w:t>
      </w:r>
      <w:r w:rsidRPr="000F3FF1">
        <w:t xml:space="preserve"> a volunteer read the Day Four paragraph (p. 113) beginning with “We may not be able to explain </w:t>
      </w:r>
      <w:proofErr w:type="gramStart"/>
      <w:r w:rsidRPr="000F3FF1">
        <w:t>. . . .</w:t>
      </w:r>
      <w:proofErr w:type="gramEnd"/>
      <w:r w:rsidRPr="000F3FF1">
        <w:t xml:space="preserve">” </w:t>
      </w:r>
      <w:r w:rsidRPr="000F3FF1">
        <w:rPr>
          <w:rStyle w:val="bold"/>
        </w:rPr>
        <w:t>Discuss</w:t>
      </w:r>
      <w:r w:rsidRPr="000F3FF1">
        <w:t xml:space="preserve"> Day Four, activity 2 (p. 114). Draw attention to the Day Four Note (p. 114). </w:t>
      </w:r>
    </w:p>
    <w:p w14:paraId="0D7576D2" w14:textId="77777777" w:rsidR="00CC7444" w:rsidRPr="00C04AD0" w:rsidRDefault="00CC7444" w:rsidP="005B4C82">
      <w:pPr>
        <w:pStyle w:val="bodynumberedlist"/>
      </w:pPr>
    </w:p>
    <w:p w14:paraId="28E5F39A" w14:textId="4D703C84" w:rsidR="005B4C82" w:rsidRPr="00EC1D81" w:rsidRDefault="005B4C82" w:rsidP="005B4C82">
      <w:pPr>
        <w:pStyle w:val="MWSub2"/>
      </w:pPr>
      <w:r w:rsidRPr="00C04AD0">
        <w:t xml:space="preserve">Step </w:t>
      </w:r>
      <w:r>
        <w:t>6</w:t>
      </w:r>
      <w:r w:rsidRPr="00C04AD0">
        <w:t xml:space="preserve">. </w:t>
      </w:r>
      <w:r w:rsidR="000F3FF1">
        <w:t>New Birth Accomplished</w:t>
      </w:r>
    </w:p>
    <w:p w14:paraId="18BF2E1E" w14:textId="77777777" w:rsidR="005B4C82" w:rsidRPr="00C04AD0" w:rsidRDefault="005B4C82" w:rsidP="005B4C82">
      <w:pPr>
        <w:pStyle w:val="bodynumberedlist"/>
      </w:pPr>
    </w:p>
    <w:p w14:paraId="7152DF1B" w14:textId="77777777" w:rsidR="00BD4850" w:rsidRDefault="00BD4850" w:rsidP="00BD4850">
      <w:pPr>
        <w:pStyle w:val="bodynumberedlist"/>
        <w:rPr>
          <w:rFonts w:eastAsiaTheme="majorEastAsia"/>
        </w:rPr>
      </w:pPr>
      <w:r w:rsidRPr="00BD4850">
        <w:rPr>
          <w:rStyle w:val="bold"/>
        </w:rPr>
        <w:t>Invite</w:t>
      </w:r>
      <w:r w:rsidRPr="00BD4850">
        <w:t xml:space="preserve"> a volunteer to read John 3:11-13. </w:t>
      </w:r>
      <w:r w:rsidRPr="00BD4850">
        <w:rPr>
          <w:rStyle w:val="bold"/>
        </w:rPr>
        <w:t xml:space="preserve">Ask: </w:t>
      </w:r>
      <w:r w:rsidRPr="00BD4850">
        <w:rPr>
          <w:rStyle w:val="italic"/>
          <w:rFonts w:eastAsiaTheme="majorEastAsia"/>
        </w:rPr>
        <w:t>Do you think Jesus was enjoying this dialogue with Nicodemus? What leads you to that conclusion? How was He affirming the initial statement Nicodemus made to Him in verse 2? What gave Him the right to make such radical statements about a new birth?</w:t>
      </w:r>
      <w:r w:rsidRPr="00BD4850">
        <w:rPr>
          <w:rFonts w:eastAsiaTheme="majorEastAsia"/>
        </w:rPr>
        <w:t xml:space="preserve"> </w:t>
      </w:r>
    </w:p>
    <w:p w14:paraId="767D30BB" w14:textId="77777777" w:rsidR="00BD4850" w:rsidRPr="00BD4850" w:rsidRDefault="00BD4850" w:rsidP="00BD4850">
      <w:pPr>
        <w:pStyle w:val="bodynumberedlist"/>
        <w:rPr>
          <w:rFonts w:eastAsiaTheme="majorEastAsia"/>
        </w:rPr>
      </w:pPr>
    </w:p>
    <w:p w14:paraId="13460BA4" w14:textId="77777777" w:rsidR="00BD4850" w:rsidRDefault="00BD4850" w:rsidP="00BD4850">
      <w:pPr>
        <w:pStyle w:val="bodynumberedlist"/>
      </w:pPr>
      <w:r w:rsidRPr="00BD4850">
        <w:rPr>
          <w:rStyle w:val="bold"/>
        </w:rPr>
        <w:t>Read</w:t>
      </w:r>
      <w:r w:rsidRPr="00BD4850">
        <w:t xml:space="preserve"> and </w:t>
      </w:r>
      <w:r w:rsidRPr="00BD4850">
        <w:rPr>
          <w:rStyle w:val="bold"/>
        </w:rPr>
        <w:t>discuss</w:t>
      </w:r>
      <w:r w:rsidRPr="00BD4850">
        <w:t xml:space="preserve"> the Day Five paragraph (p. 115) that begins with “To understand Christianity </w:t>
      </w:r>
      <w:proofErr w:type="gramStart"/>
      <w:r w:rsidRPr="00BD4850">
        <w:t>. . . .</w:t>
      </w:r>
      <w:proofErr w:type="gramEnd"/>
      <w:r w:rsidRPr="00BD4850">
        <w:t xml:space="preserve">” </w:t>
      </w:r>
    </w:p>
    <w:p w14:paraId="6B2FE904" w14:textId="77777777" w:rsidR="00BD4850" w:rsidRPr="00BD4850" w:rsidRDefault="00BD4850" w:rsidP="00BD4850">
      <w:pPr>
        <w:pStyle w:val="bodynumberedlist"/>
      </w:pPr>
    </w:p>
    <w:p w14:paraId="01395D96" w14:textId="77777777" w:rsidR="00BD4850" w:rsidRPr="00BD4850" w:rsidRDefault="00BD4850" w:rsidP="00BD4850">
      <w:pPr>
        <w:pStyle w:val="bodynumberedlist"/>
      </w:pPr>
      <w:r w:rsidRPr="00BD4850">
        <w:rPr>
          <w:rStyle w:val="bold"/>
        </w:rPr>
        <w:t>Invite</w:t>
      </w:r>
      <w:r w:rsidRPr="00BD4850">
        <w:t xml:space="preserve"> someone to read John 3:14-15. </w:t>
      </w:r>
      <w:r w:rsidRPr="00BD4850">
        <w:rPr>
          <w:rStyle w:val="bold"/>
        </w:rPr>
        <w:t>Discuss</w:t>
      </w:r>
      <w:r w:rsidRPr="00BD4850">
        <w:t xml:space="preserve"> Day Five, activity 1 (pp. 115-116). </w:t>
      </w:r>
      <w:r w:rsidRPr="00BD4850">
        <w:rPr>
          <w:rStyle w:val="bold"/>
        </w:rPr>
        <w:t>Evaluate</w:t>
      </w:r>
      <w:r w:rsidRPr="00BD4850">
        <w:t xml:space="preserve"> what we can learn from this Old Testament account about how to be born again and have eternal life.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67F2B8BF" w14:textId="77777777" w:rsidR="00BD4850" w:rsidRDefault="00BD4850" w:rsidP="00BD4850">
      <w:pPr>
        <w:pStyle w:val="bodynumberedlist"/>
      </w:pPr>
      <w:r w:rsidRPr="00BD4850">
        <w:rPr>
          <w:rStyle w:val="bold"/>
        </w:rPr>
        <w:t xml:space="preserve">Ask: </w:t>
      </w:r>
      <w:r w:rsidRPr="00BD4850">
        <w:rPr>
          <w:rStyle w:val="italic"/>
          <w:rFonts w:eastAsiaTheme="majorEastAsia"/>
        </w:rPr>
        <w:t>How can the new birth described by Jesus in John 3 be our birth story? Why is this birth story one you love to recount to others?</w:t>
      </w:r>
      <w:r w:rsidRPr="00BD4850">
        <w:t xml:space="preserve"> </w:t>
      </w:r>
    </w:p>
    <w:p w14:paraId="771BC711" w14:textId="77777777" w:rsidR="00BD4850" w:rsidRPr="00BD4850" w:rsidRDefault="00BD4850" w:rsidP="00BD4850">
      <w:pPr>
        <w:pStyle w:val="bodynumberedlist"/>
      </w:pPr>
    </w:p>
    <w:p w14:paraId="65A670EB" w14:textId="77777777" w:rsidR="00BD4850" w:rsidRDefault="00BD4850" w:rsidP="00BD4850">
      <w:pPr>
        <w:pStyle w:val="bodynumberedlist"/>
      </w:pPr>
      <w:r w:rsidRPr="00BD4850">
        <w:rPr>
          <w:rStyle w:val="bold"/>
        </w:rPr>
        <w:t>Urge</w:t>
      </w:r>
      <w:r w:rsidRPr="00BD4850">
        <w:t xml:space="preserve"> adults to complete Day Five, activity 2 (p. 116) if they have not already done so and to talk with you after the session with questions or concerns. </w:t>
      </w:r>
    </w:p>
    <w:p w14:paraId="3274B81F" w14:textId="77777777" w:rsidR="00BD4850" w:rsidRPr="00BD4850" w:rsidRDefault="00BD4850" w:rsidP="00BD4850">
      <w:pPr>
        <w:pStyle w:val="bodynumberedlist"/>
      </w:pPr>
    </w:p>
    <w:p w14:paraId="263D4150" w14:textId="3D46D90A" w:rsidR="00070F86" w:rsidRPr="00BD4850" w:rsidRDefault="00BD4850" w:rsidP="00BD4850">
      <w:pPr>
        <w:pStyle w:val="bodynumberedlist"/>
        <w:rPr>
          <w:rStyle w:val="bold"/>
        </w:rPr>
      </w:pPr>
      <w:r w:rsidRPr="00BD4850">
        <w:rPr>
          <w:rStyle w:val="bold"/>
          <w:rFonts w:eastAsia="Cambria"/>
        </w:rPr>
        <w:t>Close in prayer.</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sectPr w:rsid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6154A" w14:textId="77777777" w:rsidR="00ED2484" w:rsidRDefault="00ED2484">
      <w:r>
        <w:separator/>
      </w:r>
    </w:p>
  </w:endnote>
  <w:endnote w:type="continuationSeparator" w:id="0">
    <w:p w14:paraId="4518590B" w14:textId="77777777" w:rsidR="00ED2484" w:rsidRDefault="00ED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00"/>
    <w:family w:val="roman"/>
    <w:notTrueType/>
    <w:pitch w:val="variable"/>
    <w:sig w:usb0="800000AF" w:usb1="4000204A"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altName w:val="Calibri"/>
    <w:panose1 w:val="020B0604020202020204"/>
    <w:charset w:val="00"/>
    <w:family w:val="swiss"/>
    <w:notTrueType/>
    <w:pitch w:val="variable"/>
    <w:sig w:usb0="A00000AF" w:usb1="5000205B" w:usb2="00000000" w:usb3="00000000" w:csb0="00000093" w:csb1="00000000"/>
  </w:font>
  <w:font w:name="NimbusSan-Bol">
    <w:altName w:val="Calibri"/>
    <w:panose1 w:val="020B0604020202020204"/>
    <w:charset w:val="4D"/>
    <w:family w:val="auto"/>
    <w:pitch w:val="default"/>
    <w:sig w:usb0="00000003" w:usb1="00000000" w:usb2="00000000" w:usb3="00000000" w:csb0="00000001" w:csb1="00000000"/>
  </w:font>
  <w:font w:name="NimbusSan-Lig">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AEDD0" w14:textId="77777777" w:rsidR="00ED2484" w:rsidRDefault="00ED2484">
      <w:r>
        <w:separator/>
      </w:r>
    </w:p>
  </w:footnote>
  <w:footnote w:type="continuationSeparator" w:id="0">
    <w:p w14:paraId="3125DF89" w14:textId="77777777" w:rsidR="00ED2484" w:rsidRDefault="00ED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5"/>
  </w:num>
  <w:num w:numId="2" w16cid:durableId="446702835">
    <w:abstractNumId w:val="16"/>
  </w:num>
  <w:num w:numId="3" w16cid:durableId="1168641524">
    <w:abstractNumId w:val="19"/>
  </w:num>
  <w:num w:numId="4" w16cid:durableId="1127702003">
    <w:abstractNumId w:val="36"/>
  </w:num>
  <w:num w:numId="5" w16cid:durableId="1078593719">
    <w:abstractNumId w:val="24"/>
  </w:num>
  <w:num w:numId="6" w16cid:durableId="1224415520">
    <w:abstractNumId w:val="27"/>
  </w:num>
  <w:num w:numId="7" w16cid:durableId="1633485738">
    <w:abstractNumId w:val="22"/>
  </w:num>
  <w:num w:numId="8" w16cid:durableId="658579466">
    <w:abstractNumId w:val="23"/>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1"/>
  </w:num>
  <w:num w:numId="14" w16cid:durableId="106583787">
    <w:abstractNumId w:val="18"/>
  </w:num>
  <w:num w:numId="15" w16cid:durableId="2144345501">
    <w:abstractNumId w:val="37"/>
  </w:num>
  <w:num w:numId="16" w16cid:durableId="1630353565">
    <w:abstractNumId w:val="11"/>
  </w:num>
  <w:num w:numId="17" w16cid:durableId="1150902999">
    <w:abstractNumId w:val="33"/>
  </w:num>
  <w:num w:numId="18" w16cid:durableId="51736667">
    <w:abstractNumId w:val="34"/>
  </w:num>
  <w:num w:numId="19" w16cid:durableId="585653607">
    <w:abstractNumId w:val="28"/>
  </w:num>
  <w:num w:numId="20" w16cid:durableId="1831210546">
    <w:abstractNumId w:val="17"/>
  </w:num>
  <w:num w:numId="21" w16cid:durableId="966424937">
    <w:abstractNumId w:val="38"/>
  </w:num>
  <w:num w:numId="22" w16cid:durableId="190844181">
    <w:abstractNumId w:val="30"/>
  </w:num>
  <w:num w:numId="23" w16cid:durableId="865483984">
    <w:abstractNumId w:val="39"/>
  </w:num>
  <w:num w:numId="24" w16cid:durableId="923032642">
    <w:abstractNumId w:val="32"/>
  </w:num>
  <w:num w:numId="25" w16cid:durableId="713428505">
    <w:abstractNumId w:val="14"/>
  </w:num>
  <w:num w:numId="26" w16cid:durableId="310017348">
    <w:abstractNumId w:val="31"/>
  </w:num>
  <w:num w:numId="27" w16cid:durableId="663239176">
    <w:abstractNumId w:val="29"/>
  </w:num>
  <w:num w:numId="28" w16cid:durableId="2134906544">
    <w:abstractNumId w:val="26"/>
  </w:num>
  <w:num w:numId="29" w16cid:durableId="1431775428">
    <w:abstractNumId w:val="35"/>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B7FB0"/>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039"/>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3FF1"/>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1D24"/>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C34"/>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61"/>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BB"/>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6C1"/>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74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0D5E"/>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4E80"/>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CC"/>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B1A"/>
    <w:rsid w:val="00790DF4"/>
    <w:rsid w:val="00791442"/>
    <w:rsid w:val="00791455"/>
    <w:rsid w:val="00792396"/>
    <w:rsid w:val="00792684"/>
    <w:rsid w:val="00792797"/>
    <w:rsid w:val="007929DD"/>
    <w:rsid w:val="00792A99"/>
    <w:rsid w:val="00792ABB"/>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2D56"/>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25B"/>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460"/>
    <w:rsid w:val="00AB17FD"/>
    <w:rsid w:val="00AB1CEF"/>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6D9"/>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50"/>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8A6"/>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5BDD"/>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43"/>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1FA2"/>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484"/>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328"/>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115"/>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3913"/>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3C83"/>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18E0"/>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Subhead2">
    <w:name w:val="Subhead_2"/>
    <w:basedOn w:val="NoParagraphStyle"/>
    <w:next w:val="Normal"/>
    <w:uiPriority w:val="99"/>
    <w:rsid w:val="000F3FF1"/>
    <w:pPr>
      <w:keepNext/>
      <w:widowControl/>
      <w:suppressAutoHyphens/>
      <w:spacing w:before="90" w:after="180" w:line="340" w:lineRule="atLeast"/>
    </w:pPr>
    <w:rPr>
      <w:rFonts w:ascii="NimbusSan-Bol" w:eastAsia="Cambria" w:hAnsi="NimbusSan-Bol" w:cs="NimbusSan-Bol"/>
      <w:b/>
      <w:bCs/>
      <w:spacing w:val="-3"/>
      <w:sz w:val="28"/>
      <w:szCs w:val="28"/>
    </w:rPr>
  </w:style>
  <w:style w:type="paragraph" w:customStyle="1" w:styleId="LGBodyIndent">
    <w:name w:val="LG_Body_Indent"/>
    <w:basedOn w:val="Normal"/>
    <w:uiPriority w:val="99"/>
    <w:rsid w:val="000F3FF1"/>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
    <w:name w:val="LG_Body"/>
    <w:basedOn w:val="NoParagraphStyle"/>
    <w:uiPriority w:val="99"/>
    <w:rsid w:val="000F3FF1"/>
    <w:pPr>
      <w:widowControl/>
      <w:suppressAutoHyphens/>
      <w:spacing w:after="144" w:line="270" w:lineRule="atLeast"/>
    </w:pPr>
    <w:rPr>
      <w:rFonts w:ascii="NimbusSan-Lig" w:eastAsia="Cambria" w:hAnsi="NimbusSan-Lig" w:cs="NimbusSan-Lig"/>
      <w:spacing w:val="-2"/>
      <w:sz w:val="21"/>
      <w:szCs w:val="21"/>
    </w:rPr>
  </w:style>
  <w:style w:type="character" w:customStyle="1" w:styleId="Bold0">
    <w:name w:val="Bold"/>
    <w:uiPriority w:val="99"/>
    <w:rsid w:val="000F3FF1"/>
    <w:rPr>
      <w:b/>
      <w:bCs/>
      <w:lang w:val="en-US"/>
    </w:rPr>
  </w:style>
  <w:style w:type="character" w:customStyle="1" w:styleId="ItalicSans">
    <w:name w:val="Italic_Sans"/>
    <w:uiPriority w:val="99"/>
    <w:rsid w:val="000F3FF1"/>
    <w:rPr>
      <w:i/>
      <w:iCs/>
      <w:color w:val="000000"/>
      <w:lang w:val="en-US"/>
    </w:rPr>
  </w:style>
  <w:style w:type="character" w:customStyle="1" w:styleId="NoBreak0">
    <w:name w:val="No_Break"/>
    <w:uiPriority w:val="99"/>
    <w:rsid w:val="000F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2023-08-24T14:46:00Z</dcterms:created>
  <dcterms:modified xsi:type="dcterms:W3CDTF">2023-08-24T15:00:00Z</dcterms:modified>
</cp:coreProperties>
</file>