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C62" w14:textId="77777777" w:rsidR="00E91FA2" w:rsidRPr="00DB00B9" w:rsidRDefault="00E91FA2" w:rsidP="00E91FA2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>
        <w:rPr>
          <w:rStyle w:val="bold"/>
        </w:rPr>
        <w:t>Unfailing Love in Uncertain Times</w:t>
      </w:r>
    </w:p>
    <w:p w14:paraId="1E74E212" w14:textId="77777777" w:rsidR="00E91FA2" w:rsidRPr="0013528F" w:rsidRDefault="00E91FA2" w:rsidP="00E91FA2">
      <w:pPr>
        <w:pStyle w:val="MWHead"/>
      </w:pPr>
      <w:r w:rsidRPr="0013528F">
        <w:t xml:space="preserve">Author: </w:t>
      </w:r>
      <w:r>
        <w:t>J. Ryan Wicker</w:t>
      </w:r>
    </w:p>
    <w:p w14:paraId="358F6D05" w14:textId="367A347B" w:rsidR="00334207" w:rsidRPr="0013528F" w:rsidRDefault="00334207" w:rsidP="00DB00B9">
      <w:pPr>
        <w:pStyle w:val="MWHead"/>
      </w:pPr>
    </w:p>
    <w:p w14:paraId="5A561954" w14:textId="77B0662E" w:rsidR="00334207" w:rsidRPr="0013528F" w:rsidRDefault="00334207" w:rsidP="008A3EF5">
      <w:pPr>
        <w:pStyle w:val="MWHead"/>
      </w:pPr>
      <w:r w:rsidRPr="00070F86">
        <w:rPr>
          <w:rStyle w:val="bold"/>
        </w:rPr>
        <w:t>Lesson Title: “</w:t>
      </w:r>
      <w:r w:rsidR="008A3EF5" w:rsidRPr="008A3EF5">
        <w:rPr>
          <w:rStyle w:val="bold"/>
        </w:rPr>
        <w:t>Loving God and Witness</w:t>
      </w:r>
      <w:r w:rsidRPr="00070F86">
        <w:rPr>
          <w:rStyle w:val="bold"/>
        </w:rPr>
        <w:t>”</w:t>
      </w:r>
      <w:r w:rsidRPr="0013528F">
        <w:t xml:space="preserve"> (pp. </w:t>
      </w:r>
      <w:r w:rsidR="008A3EF5">
        <w:t>76</w:t>
      </w:r>
      <w:r w:rsidRPr="0013528F">
        <w:t>-</w:t>
      </w:r>
      <w:r w:rsidR="008A3EF5">
        <w:t>89</w:t>
      </w:r>
      <w:r w:rsidRPr="0013528F">
        <w:t>)</w:t>
      </w:r>
    </w:p>
    <w:p w14:paraId="684A2702" w14:textId="305577B1" w:rsidR="00334207" w:rsidRPr="0013528F" w:rsidRDefault="00334207" w:rsidP="00DB00B9">
      <w:pPr>
        <w:pStyle w:val="MWHead"/>
      </w:pPr>
      <w:r w:rsidRPr="0013528F">
        <w:t xml:space="preserve">Session </w:t>
      </w:r>
      <w:r w:rsidR="008A3EF5">
        <w:t>6</w:t>
      </w:r>
    </w:p>
    <w:p w14:paraId="48B833F7" w14:textId="08CE77A1" w:rsidR="00334207" w:rsidRPr="0013528F" w:rsidRDefault="008A3EF5" w:rsidP="00DB00B9">
      <w:pPr>
        <w:pStyle w:val="MWHead"/>
      </w:pPr>
      <w:r>
        <w:t>April 9, 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265BBD9E" w14:textId="04118F1D" w:rsidR="008A3EF5" w:rsidRDefault="006E2061" w:rsidP="008A3EF5">
      <w:pPr>
        <w:pStyle w:val="bodynumberedlist"/>
      </w:pPr>
      <w:r w:rsidRPr="008A3EF5">
        <w:rPr>
          <w:rStyle w:val="bold"/>
        </w:rPr>
        <w:t xml:space="preserve">The main point of this lesson is: </w:t>
      </w:r>
      <w:r w:rsidR="008A3EF5">
        <w:t>Believers should grow in loving Jesus, understanding the overwhelming testimony that He is who He claimed to be.</w:t>
      </w:r>
    </w:p>
    <w:p w14:paraId="30ABF98B" w14:textId="77777777" w:rsidR="008A3EF5" w:rsidRPr="008A3EF5" w:rsidRDefault="008A3EF5" w:rsidP="008A3EF5">
      <w:pPr>
        <w:pStyle w:val="bodynumberedlist"/>
        <w:rPr>
          <w:rStyle w:val="bold"/>
        </w:rPr>
      </w:pPr>
    </w:p>
    <w:p w14:paraId="28863050" w14:textId="1FDA2273" w:rsidR="008A3EF5" w:rsidRDefault="008A3EF5" w:rsidP="008A3EF5">
      <w:pPr>
        <w:pStyle w:val="bodynumberedlist"/>
      </w:pPr>
      <w:r w:rsidRPr="008A3EF5">
        <w:rPr>
          <w:rStyle w:val="bold"/>
        </w:rPr>
        <w:t>Focus on this goal:</w:t>
      </w:r>
      <w:r>
        <w:t xml:space="preserve"> To help adults find ways or areas in which to strengthen their love for </w:t>
      </w:r>
      <w:proofErr w:type="gramStart"/>
      <w:r>
        <w:t>Jesus</w:t>
      </w:r>
      <w:proofErr w:type="gramEnd"/>
    </w:p>
    <w:p w14:paraId="0E68697A" w14:textId="77777777" w:rsidR="008A3EF5" w:rsidRPr="008A3EF5" w:rsidRDefault="008A3EF5" w:rsidP="008A3EF5">
      <w:pPr>
        <w:pStyle w:val="bodynumberedlist"/>
        <w:rPr>
          <w:rStyle w:val="bold"/>
        </w:rPr>
      </w:pPr>
    </w:p>
    <w:p w14:paraId="3EF845B4" w14:textId="77777777" w:rsidR="008A3EF5" w:rsidRDefault="008A3EF5" w:rsidP="008A3EF5">
      <w:pPr>
        <w:pStyle w:val="bodynumberedlist"/>
      </w:pPr>
      <w:r w:rsidRPr="008A3EF5">
        <w:rPr>
          <w:rStyle w:val="bold"/>
        </w:rPr>
        <w:t>Key Bible Passage:</w:t>
      </w:r>
      <w:r>
        <w:t xml:space="preserve"> 1 John 4:20–5:12</w:t>
      </w:r>
    </w:p>
    <w:p w14:paraId="338B407A" w14:textId="5596DFA8" w:rsidR="003A4BB7" w:rsidRDefault="003A4BB7" w:rsidP="008A3EF5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3F6F891B" w14:textId="77777777" w:rsidR="008A3EF5" w:rsidRDefault="008A3EF5" w:rsidP="008A3EF5">
      <w:pPr>
        <w:pStyle w:val="bodynumberedlist"/>
      </w:pPr>
      <w:r w:rsidRPr="008A3EF5">
        <w:rPr>
          <w:rStyle w:val="bold"/>
        </w:rPr>
        <w:t>Bring</w:t>
      </w:r>
      <w:r>
        <w:t xml:space="preserve"> any of the following exercise equipment you </w:t>
      </w:r>
      <w:proofErr w:type="gramStart"/>
      <w:r>
        <w:t>have:</w:t>
      </w:r>
      <w:proofErr w:type="gramEnd"/>
      <w:r>
        <w:t xml:space="preserve"> small dumbbells, resistance bands, running shoes, ankle/wrist weights, and so forth. (Step 1)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78643826" w14:textId="30BC4DB3" w:rsidR="008A3EF5" w:rsidRDefault="008A3EF5" w:rsidP="008A3EF5">
      <w:pPr>
        <w:pStyle w:val="bodynumberedlist"/>
      </w:pPr>
      <w:r w:rsidRPr="008A3EF5">
        <w:rPr>
          <w:rStyle w:val="bold"/>
        </w:rPr>
        <w:t>Display</w:t>
      </w:r>
      <w:r w:rsidRPr="008A3EF5">
        <w:t xml:space="preserve"> the exercise equipment you brought from home. </w:t>
      </w:r>
      <w:r w:rsidRPr="008A3EF5">
        <w:rPr>
          <w:rStyle w:val="bold"/>
        </w:rPr>
        <w:t>Share</w:t>
      </w:r>
      <w:r w:rsidRPr="008A3EF5">
        <w:t xml:space="preserve"> how you use it (or, if applicable, should use it but don’t). </w:t>
      </w:r>
      <w:r w:rsidRPr="008A3EF5">
        <w:rPr>
          <w:rStyle w:val="bold"/>
        </w:rPr>
        <w:t>Mention</w:t>
      </w:r>
      <w:r w:rsidRPr="008A3EF5">
        <w:t xml:space="preserve"> that each item is good for overall health and strength. </w:t>
      </w:r>
      <w:r w:rsidRPr="008A3EF5">
        <w:rPr>
          <w:rStyle w:val="bold"/>
        </w:rPr>
        <w:t xml:space="preserve">Hold up </w:t>
      </w:r>
      <w:r w:rsidRPr="008A3EF5">
        <w:t xml:space="preserve">each item, one at a time, and </w:t>
      </w:r>
      <w:r w:rsidRPr="008A3EF5">
        <w:rPr>
          <w:rStyle w:val="bold"/>
        </w:rPr>
        <w:t xml:space="preserve">ask: </w:t>
      </w:r>
      <w:r w:rsidRPr="008A3EF5">
        <w:rPr>
          <w:rStyle w:val="italic"/>
          <w:rFonts w:eastAsiaTheme="majorEastAsia"/>
        </w:rPr>
        <w:t>What does this help strengthen?</w:t>
      </w:r>
      <w:r w:rsidRPr="008A3EF5">
        <w:t xml:space="preserve"> </w:t>
      </w:r>
    </w:p>
    <w:p w14:paraId="42FD9648" w14:textId="77777777" w:rsidR="008A3EF5" w:rsidRPr="008A3EF5" w:rsidRDefault="008A3EF5" w:rsidP="008A3EF5">
      <w:pPr>
        <w:pStyle w:val="bodynumberedlist"/>
      </w:pPr>
    </w:p>
    <w:p w14:paraId="37CB0A02" w14:textId="77777777" w:rsidR="008A3EF5" w:rsidRPr="008A3EF5" w:rsidRDefault="008A3EF5" w:rsidP="008A3EF5">
      <w:pPr>
        <w:pStyle w:val="bodynumberedlist"/>
      </w:pPr>
      <w:r w:rsidRPr="008A3EF5">
        <w:t xml:space="preserve">After briefly going through each of the items, </w:t>
      </w:r>
      <w:r w:rsidRPr="008A3EF5">
        <w:rPr>
          <w:rStyle w:val="bold"/>
        </w:rPr>
        <w:t xml:space="preserve">say: </w:t>
      </w:r>
      <w:r w:rsidRPr="008A3EF5">
        <w:rPr>
          <w:rStyle w:val="italic"/>
          <w:rFonts w:eastAsiaTheme="majorEastAsia"/>
        </w:rPr>
        <w:t>On top of the muscle strength each of these pieces of equipment can give, they all strengthen the heart, as well.</w:t>
      </w:r>
      <w:r w:rsidRPr="008A3EF5">
        <w:t xml:space="preserve"> </w:t>
      </w:r>
      <w:r w:rsidRPr="008A3EF5">
        <w:rPr>
          <w:rStyle w:val="bold"/>
        </w:rPr>
        <w:t>Explain</w:t>
      </w:r>
      <w:r w:rsidRPr="008A3EF5">
        <w:t xml:space="preserve"> that today’s </w:t>
      </w:r>
      <w:r w:rsidRPr="008A3EF5">
        <w:lastRenderedPageBreak/>
        <w:t>passage will help us see how we should grow in love, strengthening our heart in a different way than exercise does.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22527611" w:rsidR="002A631F" w:rsidRPr="00EC1D81" w:rsidRDefault="002A631F" w:rsidP="0013528F">
      <w:pPr>
        <w:pStyle w:val="MWSub2"/>
      </w:pPr>
      <w:r w:rsidRPr="00C04AD0">
        <w:t xml:space="preserve">Step 2. </w:t>
      </w:r>
      <w:r w:rsidR="008A3EF5">
        <w:t>Walk in Loving Obedience, Part 1</w:t>
      </w:r>
    </w:p>
    <w:p w14:paraId="1BED692C" w14:textId="77777777" w:rsidR="00525195" w:rsidRPr="00C04AD0" w:rsidRDefault="00525195" w:rsidP="0013528F">
      <w:pPr>
        <w:pStyle w:val="bodynumberedlist"/>
      </w:pPr>
    </w:p>
    <w:p w14:paraId="0DB80D3D" w14:textId="21459670" w:rsidR="008A3EF5" w:rsidRDefault="008A3EF5" w:rsidP="008A3EF5">
      <w:pPr>
        <w:pStyle w:val="bodynumberedlist"/>
      </w:pPr>
      <w:r w:rsidRPr="008A3EF5">
        <w:rPr>
          <w:rStyle w:val="bold"/>
        </w:rPr>
        <w:t>Invite</w:t>
      </w:r>
      <w:r w:rsidRPr="008A3EF5">
        <w:t xml:space="preserve"> a volunteer to read 1 John 4:20–5:1. Briefly </w:t>
      </w:r>
      <w:r w:rsidRPr="008A3EF5">
        <w:rPr>
          <w:rStyle w:val="bold"/>
        </w:rPr>
        <w:t>look back</w:t>
      </w:r>
      <w:r w:rsidRPr="008A3EF5">
        <w:t xml:space="preserve"> at 4:7-19, </w:t>
      </w:r>
      <w:r w:rsidRPr="008A3EF5">
        <w:rPr>
          <w:rStyle w:val="bold"/>
        </w:rPr>
        <w:t>pointing out</w:t>
      </w:r>
      <w:r w:rsidRPr="008A3EF5">
        <w:t xml:space="preserve"> the word “love” (or a variation) that appears so often. Then </w:t>
      </w:r>
      <w:r w:rsidRPr="008A3EF5">
        <w:rPr>
          <w:rStyle w:val="bold"/>
        </w:rPr>
        <w:t>use</w:t>
      </w:r>
      <w:r w:rsidRPr="008A3EF5">
        <w:t xml:space="preserve"> the first Day One paragraph (p. 76) to </w:t>
      </w:r>
      <w:r w:rsidRPr="008A3EF5">
        <w:rPr>
          <w:rStyle w:val="bold"/>
        </w:rPr>
        <w:t>describe</w:t>
      </w:r>
      <w:r w:rsidRPr="008A3EF5">
        <w:t xml:space="preserve"> John’s logic for why we must love our brothers and sisters in Christ. </w:t>
      </w:r>
      <w:r w:rsidRPr="008A3EF5">
        <w:rPr>
          <w:rStyle w:val="bold"/>
        </w:rPr>
        <w:t>Help</w:t>
      </w:r>
      <w:r w:rsidRPr="008A3EF5">
        <w:t xml:space="preserve"> learners understand that, as we love God by faith, we must also love others by faith in God. </w:t>
      </w:r>
    </w:p>
    <w:p w14:paraId="05A909C1" w14:textId="77777777" w:rsidR="008A3EF5" w:rsidRPr="008A3EF5" w:rsidRDefault="008A3EF5" w:rsidP="008A3EF5">
      <w:pPr>
        <w:pStyle w:val="bodynumberedlist"/>
      </w:pPr>
    </w:p>
    <w:p w14:paraId="68E093DB" w14:textId="49CFAB82" w:rsidR="008A3EF5" w:rsidRDefault="008A3EF5" w:rsidP="008A3EF5">
      <w:pPr>
        <w:pStyle w:val="bodynumberedlist"/>
      </w:pPr>
      <w:r w:rsidRPr="008A3EF5">
        <w:rPr>
          <w:rStyle w:val="bold"/>
        </w:rPr>
        <w:t>Read</w:t>
      </w:r>
      <w:r w:rsidRPr="008A3EF5">
        <w:t xml:space="preserve"> the statement from Day One (p. 77): “To love God is to also love people.” Then </w:t>
      </w:r>
      <w:r w:rsidRPr="008A3EF5">
        <w:rPr>
          <w:rStyle w:val="bold"/>
        </w:rPr>
        <w:t>read</w:t>
      </w:r>
      <w:r w:rsidRPr="008A3EF5">
        <w:t xml:space="preserve"> the paragraph (p. 77) that begins, “But there is a special familial love </w:t>
      </w:r>
      <w:proofErr w:type="gramStart"/>
      <w:r w:rsidRPr="008A3EF5">
        <w:t>. . . .</w:t>
      </w:r>
      <w:proofErr w:type="gramEnd"/>
      <w:r w:rsidRPr="008A3EF5">
        <w:t xml:space="preserve">” </w:t>
      </w:r>
    </w:p>
    <w:p w14:paraId="3EF37052" w14:textId="77777777" w:rsidR="008A3EF5" w:rsidRPr="008A3EF5" w:rsidRDefault="008A3EF5" w:rsidP="008A3EF5">
      <w:pPr>
        <w:pStyle w:val="bodynumberedlist"/>
      </w:pPr>
    </w:p>
    <w:p w14:paraId="0A952954" w14:textId="77777777" w:rsidR="008A3EF5" w:rsidRPr="008A3EF5" w:rsidRDefault="008A3EF5" w:rsidP="008A3EF5">
      <w:pPr>
        <w:pStyle w:val="bodynumberedlist"/>
      </w:pPr>
      <w:r w:rsidRPr="008A3EF5">
        <w:rPr>
          <w:rStyle w:val="bold"/>
        </w:rPr>
        <w:t>Invite</w:t>
      </w:r>
      <w:r w:rsidRPr="008A3EF5">
        <w:t xml:space="preserve"> a few volunteers to share a time they have experienced the deep, abiding love of a faith family in a time of crisis or rejoicing.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47858A68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8A3EF5">
        <w:t xml:space="preserve">Walk in Loving Obedience, Part </w:t>
      </w:r>
      <w:r w:rsidR="008A3EF5">
        <w:t>2</w:t>
      </w:r>
    </w:p>
    <w:p w14:paraId="38374D59" w14:textId="77777777" w:rsidR="005B4C82" w:rsidRPr="00C04AD0" w:rsidRDefault="005B4C82" w:rsidP="005B4C82">
      <w:pPr>
        <w:pStyle w:val="bodynumberedlist"/>
      </w:pPr>
    </w:p>
    <w:p w14:paraId="0410508E" w14:textId="3CF7F2AE" w:rsidR="008A3EF5" w:rsidRDefault="008A3EF5" w:rsidP="008A3EF5">
      <w:pPr>
        <w:pStyle w:val="bodynumberedlist"/>
      </w:pPr>
      <w:r w:rsidRPr="008A3EF5">
        <w:rPr>
          <w:rStyle w:val="bold"/>
        </w:rPr>
        <w:t>Invite</w:t>
      </w:r>
      <w:r w:rsidRPr="008A3EF5">
        <w:t xml:space="preserve"> a volunteer to read 1 John 5:2-3 aloud. </w:t>
      </w:r>
      <w:r w:rsidRPr="008A3EF5">
        <w:rPr>
          <w:rStyle w:val="bold"/>
        </w:rPr>
        <w:t>Read</w:t>
      </w:r>
      <w:r w:rsidRPr="008A3EF5">
        <w:t xml:space="preserve"> the Day Two pull quote (p. 78): “I love others best when I am practicing love for God through obedience to His commands. Faith, love, and obedience mutually exist with each other in Scripture.” </w:t>
      </w:r>
    </w:p>
    <w:p w14:paraId="0F25DA33" w14:textId="77777777" w:rsidR="008A3EF5" w:rsidRPr="008A3EF5" w:rsidRDefault="008A3EF5" w:rsidP="008A3EF5">
      <w:pPr>
        <w:pStyle w:val="bodynumberedlist"/>
      </w:pPr>
    </w:p>
    <w:p w14:paraId="00EF0C1D" w14:textId="5C4ACE6A" w:rsidR="008A3EF5" w:rsidRDefault="008A3EF5" w:rsidP="008A3EF5">
      <w:pPr>
        <w:pStyle w:val="bodynumberedlist"/>
      </w:pPr>
      <w:r w:rsidRPr="008A3EF5">
        <w:rPr>
          <w:rStyle w:val="bold"/>
        </w:rPr>
        <w:t>Use</w:t>
      </w:r>
      <w:r w:rsidRPr="008A3EF5">
        <w:t xml:space="preserve"> the Day Two content (pp. 77-78) to </w:t>
      </w:r>
      <w:r w:rsidRPr="008A3EF5">
        <w:rPr>
          <w:rStyle w:val="bold"/>
        </w:rPr>
        <w:t>explore</w:t>
      </w:r>
      <w:r w:rsidRPr="008A3EF5">
        <w:t xml:space="preserve"> this concept, </w:t>
      </w:r>
      <w:r w:rsidRPr="008A3EF5">
        <w:rPr>
          <w:rStyle w:val="bold"/>
        </w:rPr>
        <w:t>pointing out</w:t>
      </w:r>
      <w:r w:rsidRPr="008A3EF5">
        <w:t xml:space="preserve"> that our obedience must overflow from a love of God and others. </w:t>
      </w:r>
      <w:r w:rsidRPr="008A3EF5">
        <w:rPr>
          <w:rStyle w:val="bold"/>
        </w:rPr>
        <w:t>Don’t be afraid</w:t>
      </w:r>
      <w:r w:rsidRPr="008A3EF5">
        <w:t xml:space="preserve"> to explore the objections (p. 78) the author touches on. </w:t>
      </w:r>
    </w:p>
    <w:p w14:paraId="3CDD9D5D" w14:textId="77777777" w:rsidR="008A3EF5" w:rsidRPr="008A3EF5" w:rsidRDefault="008A3EF5" w:rsidP="008A3EF5">
      <w:pPr>
        <w:pStyle w:val="bodynumberedlist"/>
      </w:pPr>
    </w:p>
    <w:p w14:paraId="6DB074AC" w14:textId="77777777" w:rsidR="008A3EF5" w:rsidRPr="008A3EF5" w:rsidRDefault="008A3EF5" w:rsidP="008A3EF5">
      <w:pPr>
        <w:pStyle w:val="bodynumberedlist"/>
      </w:pPr>
      <w:r w:rsidRPr="008A3EF5">
        <w:rPr>
          <w:rStyle w:val="bold"/>
        </w:rPr>
        <w:t>Invite</w:t>
      </w:r>
      <w:r w:rsidRPr="008A3EF5">
        <w:t xml:space="preserve"> a volunteer to read 1 John 5:4-5. As a group </w:t>
      </w:r>
      <w:r w:rsidRPr="008A3EF5">
        <w:rPr>
          <w:rStyle w:val="bold"/>
        </w:rPr>
        <w:t>celebrate</w:t>
      </w:r>
      <w:r w:rsidRPr="008A3EF5">
        <w:t xml:space="preserve"> that God’s love gives us the ability to overcome the world and glorify Him.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63AB3400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8A3EF5">
        <w:t>Defend the Certain Testimony that Jesus Is the Christ, Part 1</w:t>
      </w:r>
    </w:p>
    <w:p w14:paraId="45010022" w14:textId="77777777" w:rsidR="005B4C82" w:rsidRPr="00C04AD0" w:rsidRDefault="005B4C82" w:rsidP="005B4C82">
      <w:pPr>
        <w:pStyle w:val="bodynumberedlist"/>
      </w:pPr>
    </w:p>
    <w:p w14:paraId="0D884A86" w14:textId="7024AA05" w:rsidR="00F20377" w:rsidRDefault="00F20377" w:rsidP="00F20377">
      <w:pPr>
        <w:pStyle w:val="bodynumberedlist"/>
      </w:pPr>
      <w:r w:rsidRPr="00F20377">
        <w:rPr>
          <w:rStyle w:val="bold"/>
        </w:rPr>
        <w:t>Invite</w:t>
      </w:r>
      <w:r w:rsidRPr="00F20377">
        <w:t xml:space="preserve"> a volunteer to read 1 John 5:6-8. </w:t>
      </w:r>
      <w:r w:rsidRPr="00F20377">
        <w:rPr>
          <w:rStyle w:val="bold"/>
        </w:rPr>
        <w:t>Use</w:t>
      </w:r>
      <w:r w:rsidRPr="00F20377">
        <w:t xml:space="preserve"> the opening paragraph (</w:t>
      </w:r>
      <w:r w:rsidRPr="00F20377">
        <w:rPr>
          <w:rFonts w:eastAsiaTheme="majorEastAsia"/>
        </w:rPr>
        <w:t>p. 80</w:t>
      </w:r>
      <w:r w:rsidRPr="00F20377">
        <w:t xml:space="preserve">) to </w:t>
      </w:r>
      <w:r w:rsidRPr="00F20377">
        <w:rPr>
          <w:rStyle w:val="bold"/>
        </w:rPr>
        <w:t xml:space="preserve">point out </w:t>
      </w:r>
      <w:r w:rsidRPr="00F20377">
        <w:t xml:space="preserve">that Jesus—God Himself—needed no witness; yet He loved us enough to identify for us six things that testify to Him. As a group, </w:t>
      </w:r>
      <w:r w:rsidRPr="00F20377">
        <w:rPr>
          <w:rStyle w:val="bold"/>
        </w:rPr>
        <w:t>begin walking through</w:t>
      </w:r>
      <w:r w:rsidRPr="00F20377">
        <w:t xml:space="preserve"> the six witnesses that testify to Jesus. </w:t>
      </w:r>
    </w:p>
    <w:p w14:paraId="499B73DB" w14:textId="77777777" w:rsidR="00F20377" w:rsidRPr="00F20377" w:rsidRDefault="00F20377" w:rsidP="00F20377">
      <w:pPr>
        <w:pStyle w:val="bodynumberedlist"/>
      </w:pPr>
    </w:p>
    <w:p w14:paraId="409FAB81" w14:textId="007905EF" w:rsidR="00F20377" w:rsidRDefault="00F20377" w:rsidP="00F20377">
      <w:pPr>
        <w:pStyle w:val="bodynumberedlist"/>
      </w:pPr>
      <w:r w:rsidRPr="00F20377">
        <w:rPr>
          <w:rStyle w:val="bold"/>
        </w:rPr>
        <w:t>Stress</w:t>
      </w:r>
      <w:r w:rsidRPr="00F20377">
        <w:t xml:space="preserve"> the importance of water, or baptism, in both Jesus’s life and the life of every believer. </w:t>
      </w:r>
    </w:p>
    <w:p w14:paraId="3DE55C6B" w14:textId="77777777" w:rsidR="00F20377" w:rsidRPr="00F20377" w:rsidRDefault="00F20377" w:rsidP="00F20377">
      <w:pPr>
        <w:pStyle w:val="bodynumberedlist"/>
      </w:pPr>
    </w:p>
    <w:p w14:paraId="48834FE0" w14:textId="2378BAA5" w:rsidR="00F20377" w:rsidRDefault="00F20377" w:rsidP="00F20377">
      <w:pPr>
        <w:pStyle w:val="bodynumberedlist"/>
      </w:pPr>
      <w:r w:rsidRPr="00F20377">
        <w:rPr>
          <w:rStyle w:val="bold"/>
        </w:rPr>
        <w:t>Use</w:t>
      </w:r>
      <w:r w:rsidRPr="00F20377">
        <w:t xml:space="preserve"> the Day Three content (pp. 81-82) to </w:t>
      </w:r>
      <w:r w:rsidRPr="00F20377">
        <w:rPr>
          <w:rStyle w:val="bold"/>
        </w:rPr>
        <w:t>help</w:t>
      </w:r>
      <w:r w:rsidRPr="00F20377">
        <w:t xml:space="preserve"> us Gentile learners understand the significance of Jesus’s blood and the absence of regular sacrifice. </w:t>
      </w:r>
    </w:p>
    <w:p w14:paraId="699D2434" w14:textId="77777777" w:rsidR="00F20377" w:rsidRPr="00F20377" w:rsidRDefault="00F20377" w:rsidP="00F20377">
      <w:pPr>
        <w:pStyle w:val="bodynumberedlist"/>
      </w:pPr>
    </w:p>
    <w:p w14:paraId="709C204F" w14:textId="77777777" w:rsidR="00F20377" w:rsidRPr="00F20377" w:rsidRDefault="00F20377" w:rsidP="00F20377">
      <w:pPr>
        <w:pStyle w:val="bodynumberedlist"/>
        <w:rPr>
          <w:i/>
          <w:iCs/>
        </w:rPr>
      </w:pPr>
      <w:r w:rsidRPr="00F20377">
        <w:rPr>
          <w:rStyle w:val="bold"/>
        </w:rPr>
        <w:lastRenderedPageBreak/>
        <w:t>Read</w:t>
      </w:r>
      <w:r w:rsidRPr="00F20377">
        <w:t xml:space="preserve"> the paragraph (pp. 82-83) that begins “Every time we are convicted </w:t>
      </w:r>
      <w:r w:rsidRPr="00F20377">
        <w:rPr>
          <w:rFonts w:eastAsiaTheme="majorEastAsia"/>
        </w:rPr>
        <w:t>. . .</w:t>
      </w:r>
      <w:r w:rsidRPr="00F20377">
        <w:t xml:space="preserve">” to </w:t>
      </w:r>
      <w:r w:rsidRPr="00F20377">
        <w:rPr>
          <w:rStyle w:val="bold"/>
        </w:rPr>
        <w:t>stress</w:t>
      </w:r>
      <w:r w:rsidRPr="00F20377">
        <w:t xml:space="preserve"> the significance of the Holy Spirit in our daily faith.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795CD086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8A3EF5">
        <w:t xml:space="preserve">Defend the Certain Testimony that Jesus Is the Christ, Part </w:t>
      </w:r>
      <w:r w:rsidR="008A3EF5">
        <w:t>2</w:t>
      </w:r>
    </w:p>
    <w:p w14:paraId="15E20F8E" w14:textId="77777777" w:rsidR="005B4C82" w:rsidRPr="00C04AD0" w:rsidRDefault="005B4C82" w:rsidP="005B4C82">
      <w:pPr>
        <w:pStyle w:val="bodynumberedlist"/>
      </w:pPr>
    </w:p>
    <w:p w14:paraId="5D4E5667" w14:textId="251F9B95" w:rsidR="00F20377" w:rsidRDefault="00F20377" w:rsidP="00F20377">
      <w:pPr>
        <w:pStyle w:val="bodynumberedlist"/>
      </w:pPr>
      <w:r w:rsidRPr="00F20377">
        <w:rPr>
          <w:rStyle w:val="bold"/>
        </w:rPr>
        <w:t>Invite</w:t>
      </w:r>
      <w:r w:rsidRPr="00F20377">
        <w:t xml:space="preserve"> a volunteer to read 1 John 5:9-10 aloud. If you’ve ever been on a jury, </w:t>
      </w:r>
      <w:r w:rsidRPr="00F20377">
        <w:rPr>
          <w:rStyle w:val="bold"/>
        </w:rPr>
        <w:t>share</w:t>
      </w:r>
      <w:r w:rsidRPr="00F20377">
        <w:t xml:space="preserve"> how some of the testimonies affected how you chose to respond to the case. (OPTION: If you’ve not been on a jury, </w:t>
      </w:r>
      <w:r w:rsidRPr="00F20377">
        <w:rPr>
          <w:rStyle w:val="bold"/>
        </w:rPr>
        <w:t>invite</w:t>
      </w:r>
      <w:r w:rsidRPr="00F20377">
        <w:t xml:space="preserve"> a volunteer to share this.) </w:t>
      </w:r>
    </w:p>
    <w:p w14:paraId="48A07806" w14:textId="77777777" w:rsidR="00F20377" w:rsidRPr="00F20377" w:rsidRDefault="00F20377" w:rsidP="00F20377">
      <w:pPr>
        <w:pStyle w:val="bodynumberedlist"/>
      </w:pPr>
    </w:p>
    <w:p w14:paraId="215594E5" w14:textId="73921871" w:rsidR="00F20377" w:rsidRDefault="00F20377" w:rsidP="00F20377">
      <w:pPr>
        <w:pStyle w:val="bodynumberedlist"/>
      </w:pPr>
      <w:r w:rsidRPr="00F20377">
        <w:rPr>
          <w:rStyle w:val="bold"/>
        </w:rPr>
        <w:t>Read</w:t>
      </w:r>
      <w:r w:rsidRPr="00F20377">
        <w:t xml:space="preserve"> the second paragraph from Day Four (p. 83</w:t>
      </w:r>
      <w:proofErr w:type="gramStart"/>
      <w:r w:rsidRPr="00F20377">
        <w:t>), and</w:t>
      </w:r>
      <w:proofErr w:type="gramEnd"/>
      <w:r w:rsidRPr="00F20377">
        <w:t xml:space="preserve"> </w:t>
      </w:r>
      <w:r w:rsidRPr="00F20377">
        <w:rPr>
          <w:rStyle w:val="bold"/>
        </w:rPr>
        <w:t>engage</w:t>
      </w:r>
      <w:r w:rsidRPr="00F20377">
        <w:t xml:space="preserve"> learners in considering all the different ways that God testifies to Jesus through His Word. </w:t>
      </w:r>
    </w:p>
    <w:p w14:paraId="46C0A4A1" w14:textId="77777777" w:rsidR="00F20377" w:rsidRPr="00F20377" w:rsidRDefault="00F20377" w:rsidP="00F20377">
      <w:pPr>
        <w:pStyle w:val="bodynumberedlist"/>
      </w:pPr>
    </w:p>
    <w:p w14:paraId="6B3DE91C" w14:textId="7C6490E6" w:rsidR="00F20377" w:rsidRDefault="00F20377" w:rsidP="00F20377">
      <w:pPr>
        <w:pStyle w:val="bodynumberedlist"/>
      </w:pPr>
      <w:r w:rsidRPr="00F20377">
        <w:rPr>
          <w:rStyle w:val="bold"/>
        </w:rPr>
        <w:t>Use</w:t>
      </w:r>
      <w:r w:rsidRPr="00F20377">
        <w:t xml:space="preserve"> the opening paragraph under the heading “The Believer” (Day Four, </w:t>
      </w:r>
      <w:r w:rsidRPr="00F20377">
        <w:rPr>
          <w:rFonts w:eastAsiaTheme="majorEastAsia"/>
        </w:rPr>
        <w:t>p. 84</w:t>
      </w:r>
      <w:r w:rsidRPr="00F20377">
        <w:t xml:space="preserve">) to </w:t>
      </w:r>
      <w:r w:rsidRPr="00F20377">
        <w:rPr>
          <w:rStyle w:val="bold"/>
        </w:rPr>
        <w:t>stress</w:t>
      </w:r>
      <w:r w:rsidRPr="00F20377">
        <w:t xml:space="preserve"> how believers contribute to the testimony about Jesus. </w:t>
      </w:r>
      <w:r w:rsidRPr="00F20377">
        <w:rPr>
          <w:rStyle w:val="bold"/>
        </w:rPr>
        <w:t xml:space="preserve">Ask </w:t>
      </w:r>
      <w:r w:rsidRPr="00F20377">
        <w:t xml:space="preserve">the group what significance they see in Jesus identifying a believer’s confession of faith as a witness for Him. </w:t>
      </w:r>
    </w:p>
    <w:p w14:paraId="3917CB6E" w14:textId="77777777" w:rsidR="00F20377" w:rsidRPr="00F20377" w:rsidRDefault="00F20377" w:rsidP="00F20377">
      <w:pPr>
        <w:pStyle w:val="bodynumberedlist"/>
      </w:pPr>
    </w:p>
    <w:p w14:paraId="4124C1CC" w14:textId="77777777" w:rsidR="00F20377" w:rsidRPr="00F20377" w:rsidRDefault="00F20377" w:rsidP="00F20377">
      <w:pPr>
        <w:pStyle w:val="bodynumberedlist"/>
      </w:pPr>
      <w:r w:rsidRPr="00F20377">
        <w:rPr>
          <w:rStyle w:val="bold"/>
        </w:rPr>
        <w:t>Challenge</w:t>
      </w:r>
      <w:r w:rsidRPr="00F20377">
        <w:t xml:space="preserve"> learners to spend time this week considering their own testimony of Jesus: their faith that the Bible teaches the truth about Jesus. 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0AAD030B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8A3EF5">
        <w:t xml:space="preserve">Defend the Certain Testimony that Jesus Is the Christ, Part </w:t>
      </w:r>
      <w:r w:rsidR="008A3EF5">
        <w:t>3</w:t>
      </w:r>
    </w:p>
    <w:p w14:paraId="18BF2E1E" w14:textId="77777777" w:rsidR="005B4C82" w:rsidRPr="00C04AD0" w:rsidRDefault="005B4C82" w:rsidP="005B4C82">
      <w:pPr>
        <w:pStyle w:val="bodynumberedlist"/>
      </w:pPr>
    </w:p>
    <w:p w14:paraId="14E74D88" w14:textId="67132197" w:rsidR="00F20377" w:rsidRDefault="00F20377" w:rsidP="00F20377">
      <w:pPr>
        <w:pStyle w:val="bodynumberedlist"/>
      </w:pPr>
      <w:r w:rsidRPr="00F20377">
        <w:rPr>
          <w:rStyle w:val="bold"/>
        </w:rPr>
        <w:t>Invite</w:t>
      </w:r>
      <w:r w:rsidRPr="00F20377">
        <w:t xml:space="preserve"> a volunteer to read 1 John 5:11-12. </w:t>
      </w:r>
      <w:r w:rsidRPr="00F20377">
        <w:rPr>
          <w:rStyle w:val="bold"/>
        </w:rPr>
        <w:t xml:space="preserve">Say: </w:t>
      </w:r>
      <w:r w:rsidRPr="00F20377">
        <w:rPr>
          <w:rStyle w:val="italic"/>
          <w:rFonts w:eastAsiaTheme="majorEastAsia"/>
        </w:rPr>
        <w:t>Anyone in church for more than ten minutes has heard the phrase “eternal life.” But what does that really mean?</w:t>
      </w:r>
      <w:r w:rsidRPr="00F20377">
        <w:t xml:space="preserve"> </w:t>
      </w:r>
      <w:r w:rsidRPr="00F20377">
        <w:rPr>
          <w:rStyle w:val="bold"/>
        </w:rPr>
        <w:t>Discuss</w:t>
      </w:r>
      <w:r w:rsidRPr="00F20377">
        <w:t xml:space="preserve"> this concept as a group and </w:t>
      </w:r>
      <w:r w:rsidRPr="00F20377">
        <w:rPr>
          <w:rStyle w:val="bold"/>
        </w:rPr>
        <w:t>use</w:t>
      </w:r>
      <w:r w:rsidRPr="00F20377">
        <w:t xml:space="preserve"> the Day Five content (pp. 85-86) to </w:t>
      </w:r>
      <w:r w:rsidRPr="00F20377">
        <w:rPr>
          <w:rStyle w:val="bold"/>
        </w:rPr>
        <w:t>help</w:t>
      </w:r>
      <w:r w:rsidRPr="00F20377">
        <w:t xml:space="preserve"> learners see the assurance we can have through faith. </w:t>
      </w:r>
    </w:p>
    <w:p w14:paraId="63FC88B4" w14:textId="77777777" w:rsidR="00F20377" w:rsidRPr="00F20377" w:rsidRDefault="00F20377" w:rsidP="00F20377">
      <w:pPr>
        <w:pStyle w:val="bodynumberedlist"/>
      </w:pPr>
    </w:p>
    <w:p w14:paraId="08961CB9" w14:textId="7199E7B0" w:rsidR="00F20377" w:rsidRDefault="00F20377" w:rsidP="00F20377">
      <w:pPr>
        <w:pStyle w:val="bodynumberedlist"/>
        <w:rPr>
          <w:rStyle w:val="italic"/>
        </w:rPr>
      </w:pPr>
      <w:r w:rsidRPr="00F20377">
        <w:rPr>
          <w:rStyle w:val="bold"/>
        </w:rPr>
        <w:t>Direct</w:t>
      </w:r>
      <w:r w:rsidRPr="00F20377">
        <w:t xml:space="preserve"> attention to the paragraph (p. 85) that begins, “There is also a warning here.” </w:t>
      </w:r>
      <w:r w:rsidRPr="00F20377">
        <w:rPr>
          <w:rStyle w:val="bold"/>
        </w:rPr>
        <w:t>Invite</w:t>
      </w:r>
      <w:r w:rsidRPr="00F20377">
        <w:t xml:space="preserve"> learners to read the paragraph to themselves. </w:t>
      </w:r>
      <w:r w:rsidRPr="00F20377">
        <w:rPr>
          <w:rStyle w:val="bold"/>
        </w:rPr>
        <w:t xml:space="preserve">Ask: </w:t>
      </w:r>
      <w:r w:rsidRPr="00F20377">
        <w:rPr>
          <w:rStyle w:val="italic"/>
          <w:rFonts w:eastAsiaTheme="majorEastAsia"/>
        </w:rPr>
        <w:t>Do we see sharing Christ as “vitally important” as the author declares here?</w:t>
      </w:r>
      <w:r w:rsidRPr="00F20377">
        <w:rPr>
          <w:rStyle w:val="italic"/>
        </w:rPr>
        <w:t xml:space="preserve"> </w:t>
      </w:r>
    </w:p>
    <w:p w14:paraId="385A49B8" w14:textId="77777777" w:rsidR="00F20377" w:rsidRPr="00F20377" w:rsidRDefault="00F20377" w:rsidP="00F20377">
      <w:pPr>
        <w:pStyle w:val="bodynumberedlist"/>
      </w:pPr>
    </w:p>
    <w:p w14:paraId="01D88F2C" w14:textId="77777777" w:rsidR="00F20377" w:rsidRPr="00F20377" w:rsidRDefault="00F20377" w:rsidP="00F20377">
      <w:pPr>
        <w:pStyle w:val="bodynumberedlist"/>
      </w:pPr>
      <w:r w:rsidRPr="00F20377">
        <w:rPr>
          <w:rStyle w:val="bold"/>
        </w:rPr>
        <w:t>Challenge</w:t>
      </w:r>
      <w:r w:rsidRPr="00F20377">
        <w:t xml:space="preserve"> learners to consider their own commitment to speaking the truth of Jesus to friends, neighbors, family, acquaintances, and strangers.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4D62ED4C" w14:textId="42B00169" w:rsidR="00F20377" w:rsidRDefault="00F20377" w:rsidP="00F20377">
      <w:pPr>
        <w:pStyle w:val="bodynumberedlist"/>
      </w:pPr>
      <w:r w:rsidRPr="00F20377">
        <w:rPr>
          <w:rStyle w:val="bold"/>
        </w:rPr>
        <w:t>Wrap up</w:t>
      </w:r>
      <w:r w:rsidRPr="00F20377">
        <w:t xml:space="preserve"> today’s lesson by </w:t>
      </w:r>
      <w:r w:rsidRPr="00F20377">
        <w:rPr>
          <w:rStyle w:val="bold"/>
        </w:rPr>
        <w:t>reading</w:t>
      </w:r>
      <w:r w:rsidRPr="00F20377">
        <w:t xml:space="preserve"> the last paragraph of Day Five (p. 86). </w:t>
      </w:r>
      <w:r w:rsidRPr="00F20377">
        <w:rPr>
          <w:rStyle w:val="bold"/>
        </w:rPr>
        <w:t>Emphasize</w:t>
      </w:r>
      <w:r w:rsidRPr="00F20377">
        <w:t xml:space="preserve"> the powerful, unbreakable, indescribable love of God the Father for God the Son, which leads to that same love dwelling within us. </w:t>
      </w:r>
      <w:r w:rsidRPr="00F20377">
        <w:rPr>
          <w:rStyle w:val="bold"/>
        </w:rPr>
        <w:t xml:space="preserve">Say: </w:t>
      </w:r>
      <w:r w:rsidRPr="00F20377">
        <w:rPr>
          <w:rStyle w:val="italic"/>
          <w:rFonts w:eastAsiaTheme="majorEastAsia"/>
        </w:rPr>
        <w:t>God’s love, flowing through Jesus, is the source of our salvation and the basis for our faith.</w:t>
      </w:r>
      <w:r w:rsidRPr="00F20377">
        <w:t xml:space="preserve"> </w:t>
      </w:r>
    </w:p>
    <w:p w14:paraId="7532FCB9" w14:textId="77777777" w:rsidR="00F20377" w:rsidRPr="00F20377" w:rsidRDefault="00F20377" w:rsidP="00F20377">
      <w:pPr>
        <w:pStyle w:val="bodynumberedlist"/>
      </w:pPr>
    </w:p>
    <w:p w14:paraId="263D4150" w14:textId="67364969" w:rsidR="00070F86" w:rsidRPr="00F20377" w:rsidRDefault="00F20377" w:rsidP="00F20377">
      <w:pPr>
        <w:pStyle w:val="bodynumberedlist"/>
      </w:pPr>
      <w:r w:rsidRPr="00F20377">
        <w:rPr>
          <w:rStyle w:val="bold"/>
        </w:rPr>
        <w:t xml:space="preserve">Close in prayer, </w:t>
      </w:r>
      <w:r w:rsidRPr="00F20377">
        <w:t>asking the Holy Spirit to guide us to the truth of God’s love as learners reflect on that love and our lives lived in response to it.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1BEE" w14:textId="77777777" w:rsidR="00AC7112" w:rsidRDefault="00AC7112">
      <w:r>
        <w:separator/>
      </w:r>
    </w:p>
  </w:endnote>
  <w:endnote w:type="continuationSeparator" w:id="0">
    <w:p w14:paraId="6340D03D" w14:textId="77777777" w:rsidR="00AC7112" w:rsidRDefault="00A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Adobe Jenson Pro Lt Disp">
    <w:panose1 w:val="020A0603070201030203"/>
    <w:charset w:val="4D"/>
    <w:family w:val="roman"/>
    <w:notTrueType/>
    <w:pitch w:val="variable"/>
    <w:sig w:usb0="00000007" w:usb1="00000001" w:usb2="00000000" w:usb3="00000000" w:csb0="00000093" w:csb1="00000000"/>
  </w:font>
  <w:font w:name="NimbusSan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C2FC" w14:textId="77777777" w:rsidR="00AC7112" w:rsidRDefault="00AC7112">
      <w:r>
        <w:separator/>
      </w:r>
    </w:p>
  </w:footnote>
  <w:footnote w:type="continuationSeparator" w:id="0">
    <w:p w14:paraId="652F9F16" w14:textId="77777777" w:rsidR="00AC7112" w:rsidRDefault="00A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C34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4E80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3EF5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73C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112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1FA2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328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377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Head2NewStyles2022">
    <w:name w:val="Head_2 (New Styles 2022)"/>
    <w:basedOn w:val="NoParagraphStyle"/>
    <w:next w:val="Normal"/>
    <w:uiPriority w:val="99"/>
    <w:rsid w:val="008A3EF5"/>
    <w:pPr>
      <w:widowControl/>
      <w:suppressAutoHyphens/>
      <w:spacing w:after="540" w:line="600" w:lineRule="atLeast"/>
    </w:pPr>
    <w:rPr>
      <w:rFonts w:ascii="Adobe Jenson Pro Lt Disp" w:eastAsia="Cambria" w:hAnsi="Adobe Jenson Pro Lt Disp" w:cs="Adobe Jenson Pro Lt Disp"/>
      <w:smallCaps/>
      <w:spacing w:val="30"/>
      <w:sz w:val="60"/>
      <w:szCs w:val="60"/>
    </w:rPr>
  </w:style>
  <w:style w:type="paragraph" w:customStyle="1" w:styleId="Subhead2NewStyles2022">
    <w:name w:val="Subhead_2 (New Styles 2022)"/>
    <w:basedOn w:val="NoParagraphStyle"/>
    <w:next w:val="Normal"/>
    <w:uiPriority w:val="99"/>
    <w:rsid w:val="008A3EF5"/>
    <w:pPr>
      <w:keepNext/>
      <w:widowControl/>
      <w:suppressAutoHyphens/>
      <w:spacing w:before="90" w:after="180" w:line="340" w:lineRule="atLeast"/>
    </w:pPr>
    <w:rPr>
      <w:rFonts w:ascii="NimbusSan" w:eastAsia="Cambria" w:hAnsi="NimbusSan" w:cs="NimbusSan"/>
      <w:b/>
      <w:bCs/>
      <w:spacing w:val="-3"/>
      <w:sz w:val="28"/>
      <w:szCs w:val="28"/>
    </w:rPr>
  </w:style>
  <w:style w:type="paragraph" w:customStyle="1" w:styleId="SidebarHeadNewStyles2022">
    <w:name w:val="Sidebar_Head (New Styles 2022)"/>
    <w:basedOn w:val="NoParagraphStyle"/>
    <w:uiPriority w:val="99"/>
    <w:rsid w:val="008A3EF5"/>
    <w:pPr>
      <w:widowControl/>
      <w:suppressAutoHyphens/>
      <w:spacing w:after="90" w:line="260" w:lineRule="atLeast"/>
    </w:pPr>
    <w:rPr>
      <w:rFonts w:ascii="NimbusSan" w:eastAsia="Cambria" w:hAnsi="NimbusSan" w:cs="NimbusSan"/>
      <w:b/>
      <w:bCs/>
      <w:caps/>
      <w:spacing w:val="32"/>
      <w:sz w:val="16"/>
      <w:szCs w:val="16"/>
    </w:rPr>
  </w:style>
  <w:style w:type="paragraph" w:customStyle="1" w:styleId="SidebarBodyNewStyles2022">
    <w:name w:val="Sidebar_Body (New Styles 2022)"/>
    <w:basedOn w:val="NoParagraphStyle"/>
    <w:uiPriority w:val="99"/>
    <w:rsid w:val="008A3EF5"/>
    <w:pPr>
      <w:widowControl/>
      <w:suppressAutoHyphens/>
      <w:spacing w:after="90" w:line="220" w:lineRule="atLeast"/>
      <w:ind w:right="90"/>
    </w:pPr>
    <w:rPr>
      <w:rFonts w:ascii="NimbusSanLig" w:eastAsia="Cambria" w:hAnsi="NimbusSanLig" w:cs="NimbusSanLig"/>
      <w:spacing w:val="-1"/>
      <w:sz w:val="18"/>
      <w:szCs w:val="18"/>
    </w:rPr>
  </w:style>
  <w:style w:type="paragraph" w:customStyle="1" w:styleId="LGBodyIndentNewStyles2022">
    <w:name w:val="LG_Body_Indent (New Styles 2022)"/>
    <w:basedOn w:val="Normal"/>
    <w:uiPriority w:val="99"/>
    <w:rsid w:val="008A3EF5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8A3EF5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8A3EF5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8A3EF5"/>
    <w:rPr>
      <w:i/>
      <w:iCs/>
      <w:color w:val="000000"/>
      <w:lang w:val="en-US"/>
    </w:rPr>
  </w:style>
  <w:style w:type="character" w:customStyle="1" w:styleId="NoBreakNewStyles2022">
    <w:name w:val="No_Break (New Styles 2022)"/>
    <w:uiPriority w:val="99"/>
    <w:rsid w:val="00F2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2023-02-24T16:48:00Z</dcterms:created>
  <dcterms:modified xsi:type="dcterms:W3CDTF">2023-02-24T17:04:00Z</dcterms:modified>
</cp:coreProperties>
</file>