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85689F8" w14:textId="77777777" w:rsidR="00E24E5C" w:rsidRPr="00DB00B9" w:rsidRDefault="00E24E5C" w:rsidP="00E24E5C">
      <w:pPr>
        <w:pStyle w:val="MWHead"/>
        <w:rPr>
          <w:rStyle w:val="bold"/>
        </w:rPr>
      </w:pPr>
      <w:r w:rsidRPr="00DB00B9">
        <w:rPr>
          <w:rStyle w:val="bold"/>
        </w:rPr>
        <w:t xml:space="preserve">Study Series: </w:t>
      </w:r>
      <w:r>
        <w:rPr>
          <w:rStyle w:val="bold"/>
        </w:rPr>
        <w:t>Seamless</w:t>
      </w:r>
    </w:p>
    <w:p w14:paraId="6AF7B72C" w14:textId="77777777" w:rsidR="00E24E5C" w:rsidRPr="0013528F" w:rsidRDefault="00E24E5C" w:rsidP="00E24E5C">
      <w:pPr>
        <w:pStyle w:val="MWHead"/>
      </w:pPr>
      <w:r w:rsidRPr="0013528F">
        <w:t xml:space="preserve">Author: </w:t>
      </w:r>
      <w:r>
        <w:t>Angie Smith</w:t>
      </w:r>
    </w:p>
    <w:p w14:paraId="358F6D05" w14:textId="61325756" w:rsidR="00334207" w:rsidRPr="0013528F" w:rsidRDefault="00334207" w:rsidP="00DB00B9">
      <w:pPr>
        <w:pStyle w:val="MWHead"/>
      </w:pPr>
      <w:r w:rsidRPr="0013528F">
        <w:tab/>
      </w:r>
      <w:r w:rsidRPr="0013528F">
        <w:tab/>
      </w:r>
    </w:p>
    <w:p w14:paraId="5A561954" w14:textId="30A8442D" w:rsidR="00334207" w:rsidRPr="0013528F" w:rsidRDefault="00334207" w:rsidP="00DB00B9">
      <w:pPr>
        <w:pStyle w:val="MWHead"/>
      </w:pPr>
      <w:r w:rsidRPr="0013528F">
        <w:tab/>
      </w:r>
      <w:r w:rsidRPr="00070F86">
        <w:rPr>
          <w:rStyle w:val="bold"/>
        </w:rPr>
        <w:t>Lesson Title: “</w:t>
      </w:r>
      <w:r w:rsidR="008D1F2D">
        <w:rPr>
          <w:rStyle w:val="bold"/>
        </w:rPr>
        <w:t>The Patriarchs</w:t>
      </w:r>
      <w:r w:rsidRPr="00070F86">
        <w:rPr>
          <w:rStyle w:val="bold"/>
        </w:rPr>
        <w:t>”</w:t>
      </w:r>
      <w:r w:rsidRPr="0013528F">
        <w:t xml:space="preserve"> (pp. </w:t>
      </w:r>
      <w:r w:rsidR="008D1F2D">
        <w:t>20</w:t>
      </w:r>
      <w:r w:rsidRPr="0013528F">
        <w:t>-</w:t>
      </w:r>
      <w:r w:rsidR="008D1F2D">
        <w:t>33</w:t>
      </w:r>
      <w:r w:rsidRPr="0013528F">
        <w:t>)</w:t>
      </w:r>
    </w:p>
    <w:p w14:paraId="684A2702" w14:textId="040AFF80" w:rsidR="00334207" w:rsidRPr="0013528F" w:rsidRDefault="00334207" w:rsidP="00DB00B9">
      <w:pPr>
        <w:pStyle w:val="MWHead"/>
      </w:pPr>
      <w:r w:rsidRPr="0013528F">
        <w:t xml:space="preserve">Session </w:t>
      </w:r>
      <w:r w:rsidR="008D1F2D">
        <w:t>2</w:t>
      </w:r>
    </w:p>
    <w:p w14:paraId="48B833F7" w14:textId="77763734" w:rsidR="00334207" w:rsidRPr="0013528F" w:rsidRDefault="008D1F2D" w:rsidP="00DB00B9">
      <w:pPr>
        <w:pStyle w:val="MWHead"/>
      </w:pPr>
      <w:r>
        <w:t>September 11,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FCA7E1F" w14:textId="7DA7C66E" w:rsidR="008D1F2D" w:rsidRDefault="006E2061" w:rsidP="008D1F2D">
      <w:pPr>
        <w:pStyle w:val="bodynumberedlist"/>
      </w:pPr>
      <w:r w:rsidRPr="00C04AD0">
        <w:rPr>
          <w:rStyle w:val="bold"/>
        </w:rPr>
        <w:t>The main point of this lesson is:</w:t>
      </w:r>
      <w:r w:rsidRPr="00C04AD0">
        <w:t xml:space="preserve"> </w:t>
      </w:r>
      <w:r w:rsidR="008D1F2D">
        <w:t>God raised up and worked through the patriarchs as part of His seamless plan for humanity.</w:t>
      </w:r>
    </w:p>
    <w:p w14:paraId="287473D5" w14:textId="77777777" w:rsidR="008D1F2D" w:rsidRDefault="008D1F2D" w:rsidP="008D1F2D">
      <w:pPr>
        <w:pStyle w:val="bodynumberedlist"/>
      </w:pPr>
    </w:p>
    <w:p w14:paraId="66551E23" w14:textId="11402D20" w:rsidR="008D1F2D" w:rsidRDefault="008D1F2D" w:rsidP="008D1F2D">
      <w:pPr>
        <w:pStyle w:val="bodynumberedlist"/>
      </w:pPr>
      <w:r w:rsidRPr="008D1F2D">
        <w:rPr>
          <w:rStyle w:val="bold"/>
        </w:rPr>
        <w:t xml:space="preserve">Focus on this goal: </w:t>
      </w:r>
      <w:r>
        <w:t>To help adults discover specific ways the patriarchs speak to their lives</w:t>
      </w:r>
    </w:p>
    <w:p w14:paraId="660FE5D0" w14:textId="77777777" w:rsidR="008D1F2D" w:rsidRDefault="008D1F2D" w:rsidP="008D1F2D">
      <w:pPr>
        <w:pStyle w:val="bodynumberedlist"/>
      </w:pPr>
    </w:p>
    <w:p w14:paraId="6A720B5D" w14:textId="7A1BB604" w:rsidR="008D1F2D" w:rsidRDefault="008D1F2D" w:rsidP="008D1F2D">
      <w:pPr>
        <w:pStyle w:val="bodynumberedlist"/>
      </w:pPr>
      <w:r w:rsidRPr="008D1F2D">
        <w:rPr>
          <w:rStyle w:val="bold"/>
        </w:rPr>
        <w:t>Key Bible Passages:</w:t>
      </w:r>
      <w:r>
        <w:t xml:space="preserve"> Genesis 12–50</w:t>
      </w:r>
    </w:p>
    <w:p w14:paraId="1422AC7E" w14:textId="77777777" w:rsidR="008D1F2D" w:rsidRDefault="008D1F2D" w:rsidP="008D1F2D">
      <w:pPr>
        <w:pStyle w:val="bodynumberedlist"/>
      </w:pPr>
    </w:p>
    <w:p w14:paraId="342AE925" w14:textId="77777777" w:rsidR="008D1F2D" w:rsidRDefault="008D1F2D" w:rsidP="008D1F2D">
      <w:pPr>
        <w:pStyle w:val="bodynumberedlist"/>
      </w:pPr>
      <w:r w:rsidRPr="008D1F2D">
        <w:rPr>
          <w:rStyle w:val="bold"/>
        </w:rPr>
        <w:t>To the Leader:</w:t>
      </w:r>
      <w:r>
        <w:t xml:space="preserve"> You do not have to teach all of Genesis 12–50 in detail. However, it would be beneficial to scan those chapters to gain a general idea of the story flow so you can guide the group to do the same. </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79DCAB8" w14:textId="77777777" w:rsidR="008D1F2D" w:rsidRPr="005F49AE" w:rsidRDefault="008D1F2D" w:rsidP="005F49AE">
      <w:pPr>
        <w:pStyle w:val="bodynumberedlist"/>
        <w:rPr>
          <w:rStyle w:val="italic"/>
          <w:rFonts w:eastAsiaTheme="majorEastAsia"/>
        </w:rPr>
      </w:pPr>
      <w:r w:rsidRPr="005F49AE">
        <w:rPr>
          <w:rStyle w:val="bold"/>
        </w:rPr>
        <w:t>Ask</w:t>
      </w:r>
      <w:r>
        <w:t xml:space="preserve"> adults if they have used genealogy sites or DNA testing services to explore their family tree. </w:t>
      </w:r>
      <w:r w:rsidRPr="005F49AE">
        <w:rPr>
          <w:rStyle w:val="bold"/>
        </w:rPr>
        <w:t>Consider</w:t>
      </w:r>
      <w:r>
        <w:t xml:space="preserve"> why these services are so popular. </w:t>
      </w:r>
      <w:r w:rsidRPr="005F49AE">
        <w:rPr>
          <w:rStyle w:val="bold"/>
        </w:rPr>
        <w:t>Invite</w:t>
      </w:r>
      <w:r>
        <w:t xml:space="preserve"> volunteers to share interesting information they’ve discovered about their ancestors. </w:t>
      </w:r>
      <w:r w:rsidRPr="005F49AE">
        <w:rPr>
          <w:rStyle w:val="bold"/>
        </w:rPr>
        <w:t>Say:</w:t>
      </w:r>
      <w:r w:rsidRPr="005F49AE">
        <w:rPr>
          <w:rStyle w:val="italic"/>
          <w:rFonts w:eastAsiaTheme="majorEastAsia"/>
        </w:rPr>
        <w:t xml:space="preserve"> Knowing their lineage gives some people a greater sense of identity; many feel they benefit from knowing who their ancestors were and what they did. </w:t>
      </w:r>
    </w:p>
    <w:p w14:paraId="3E10FEFC" w14:textId="77777777" w:rsidR="005F49AE" w:rsidRDefault="005F49AE" w:rsidP="005F49AE">
      <w:pPr>
        <w:pStyle w:val="bodynumberedlist"/>
        <w:rPr>
          <w:rStyle w:val="bold"/>
        </w:rPr>
      </w:pPr>
    </w:p>
    <w:p w14:paraId="6B76B1C2" w14:textId="533BF41E" w:rsidR="008D1F2D" w:rsidRDefault="008D1F2D" w:rsidP="005F49AE">
      <w:pPr>
        <w:pStyle w:val="bodynumberedlist"/>
      </w:pPr>
      <w:r w:rsidRPr="005F49AE">
        <w:rPr>
          <w:rStyle w:val="bold"/>
        </w:rPr>
        <w:t>State</w:t>
      </w:r>
      <w:r>
        <w:t xml:space="preserve"> that followers of Jesus have a richer heritage than bloodlines and DNA and it stretches all the way back to the patriarchs in Genesis. </w:t>
      </w:r>
      <w:r w:rsidRPr="005F49AE">
        <w:rPr>
          <w:rStyle w:val="bold"/>
        </w:rPr>
        <w:t>Read</w:t>
      </w:r>
      <w:r>
        <w:t xml:space="preserve"> the main point of this lesson statement (p. 31). </w:t>
      </w:r>
      <w:r w:rsidRPr="005F49AE">
        <w:rPr>
          <w:rStyle w:val="bold"/>
        </w:rPr>
        <w:t>Assert:</w:t>
      </w:r>
      <w:r w:rsidRPr="005F49AE">
        <w:rPr>
          <w:rStyle w:val="italic"/>
          <w:rFonts w:eastAsiaTheme="majorEastAsia"/>
        </w:rPr>
        <w:t xml:space="preserve"> We can benefit from allowing these patriarchs to speak to our lives.</w:t>
      </w:r>
      <w:r>
        <w:t xml:space="preserve"> </w:t>
      </w:r>
    </w:p>
    <w:p w14:paraId="724FB12F" w14:textId="77777777" w:rsidR="00A15EB1" w:rsidRPr="00C04AD0" w:rsidRDefault="00A15EB1" w:rsidP="00FB171E">
      <w:pPr>
        <w:pStyle w:val="bodynumberedlist"/>
      </w:pPr>
    </w:p>
    <w:p w14:paraId="5AD819B1" w14:textId="15859D9B" w:rsidR="002A631F" w:rsidRPr="00EC1D81" w:rsidRDefault="002A631F" w:rsidP="0013528F">
      <w:pPr>
        <w:pStyle w:val="MWSub2"/>
      </w:pPr>
      <w:r w:rsidRPr="00C04AD0">
        <w:t xml:space="preserve">Step 2. </w:t>
      </w:r>
      <w:r w:rsidR="008D1F2D">
        <w:t>Abram &amp; the Covenant</w:t>
      </w:r>
    </w:p>
    <w:p w14:paraId="1BED692C" w14:textId="77777777" w:rsidR="00525195" w:rsidRPr="00C04AD0" w:rsidRDefault="00525195" w:rsidP="0013528F">
      <w:pPr>
        <w:pStyle w:val="bodynumberedlist"/>
      </w:pPr>
    </w:p>
    <w:p w14:paraId="50BFA925" w14:textId="41BAAF4D" w:rsidR="008D1F2D" w:rsidRDefault="008D1F2D" w:rsidP="005F49AE">
      <w:pPr>
        <w:pStyle w:val="bodynumberedlist"/>
      </w:pPr>
      <w:r w:rsidRPr="005F49AE">
        <w:rPr>
          <w:rStyle w:val="bold"/>
        </w:rPr>
        <w:t>Recall</w:t>
      </w:r>
      <w:r w:rsidRPr="008D1F2D">
        <w:t xml:space="preserve"> that last session left off with the tower of Babel where the people sought to make a name for themselves (Gen. 11:4). God’s dealing with the patriarchs begins in Genesis 12 where God promises to make a name for Abram. </w:t>
      </w:r>
    </w:p>
    <w:p w14:paraId="31E3E4D4" w14:textId="77777777" w:rsidR="005F49AE" w:rsidRPr="008D1F2D" w:rsidRDefault="005F49AE" w:rsidP="005F49AE">
      <w:pPr>
        <w:pStyle w:val="bodynumberedlist"/>
      </w:pPr>
    </w:p>
    <w:p w14:paraId="63C8D225" w14:textId="0ECE7A47" w:rsidR="008D1F2D" w:rsidRDefault="008D1F2D" w:rsidP="005F49AE">
      <w:pPr>
        <w:pStyle w:val="bodynumberedlist"/>
      </w:pPr>
      <w:r w:rsidRPr="005F49AE">
        <w:rPr>
          <w:rStyle w:val="bold"/>
        </w:rPr>
        <w:t>Invite</w:t>
      </w:r>
      <w:r w:rsidRPr="005F49AE">
        <w:t xml:space="preserve"> a volunteer to read the first paragraph of Day One (p. 20). Discuss Day One, activity 1 (p. 20). </w:t>
      </w:r>
      <w:r w:rsidRPr="005F49AE">
        <w:rPr>
          <w:rStyle w:val="italic"/>
          <w:rFonts w:eastAsiaTheme="majorEastAsia"/>
        </w:rPr>
        <w:t>Consider: What would it take for us to have more “so he/she went” moments in our lives?</w:t>
      </w:r>
      <w:r w:rsidRPr="005F49AE">
        <w:t xml:space="preserve"> </w:t>
      </w:r>
      <w:r w:rsidRPr="005F49AE">
        <w:rPr>
          <w:rStyle w:val="bold"/>
        </w:rPr>
        <w:t>Note</w:t>
      </w:r>
      <w:r w:rsidRPr="008D1F2D">
        <w:t xml:space="preserve"> God’s promise in 12:7 shapes not just the rest of the Bible, but all human history. </w:t>
      </w:r>
    </w:p>
    <w:p w14:paraId="2235A06E" w14:textId="77777777" w:rsidR="005F49AE" w:rsidRPr="008D1F2D" w:rsidRDefault="005F49AE" w:rsidP="005F49AE">
      <w:pPr>
        <w:pStyle w:val="bodynumberedlist"/>
      </w:pPr>
    </w:p>
    <w:p w14:paraId="2A32D040" w14:textId="7E585CFF" w:rsidR="008D1F2D" w:rsidRDefault="008D1F2D" w:rsidP="005F49AE">
      <w:pPr>
        <w:pStyle w:val="bodynumberedlist"/>
      </w:pPr>
      <w:r w:rsidRPr="005F49AE">
        <w:rPr>
          <w:rStyle w:val="bold"/>
        </w:rPr>
        <w:t>Relate</w:t>
      </w:r>
      <w:r w:rsidRPr="008D1F2D">
        <w:t xml:space="preserve"> from Day One, (p. 20) or show on a map, the land God promised Abram and his descendants. </w:t>
      </w:r>
    </w:p>
    <w:p w14:paraId="1EF495F4" w14:textId="77777777" w:rsidR="005F49AE" w:rsidRPr="008D1F2D" w:rsidRDefault="005F49AE" w:rsidP="005F49AE">
      <w:pPr>
        <w:pStyle w:val="bodynumberedlist"/>
      </w:pPr>
    </w:p>
    <w:p w14:paraId="7A6BF5EC" w14:textId="28297A19" w:rsidR="008D1F2D" w:rsidRDefault="008D1F2D" w:rsidP="005F49AE">
      <w:pPr>
        <w:pStyle w:val="bodynumberedlist"/>
      </w:pPr>
      <w:r w:rsidRPr="005F49AE">
        <w:rPr>
          <w:rStyle w:val="bold"/>
        </w:rPr>
        <w:t>Encourage</w:t>
      </w:r>
      <w:r w:rsidRPr="005F49AE">
        <w:t xml:space="preserve"> adults to “walk” through their Bibles with you as you succinctly </w:t>
      </w:r>
      <w:r w:rsidRPr="005F49AE">
        <w:rPr>
          <w:rStyle w:val="bold"/>
        </w:rPr>
        <w:t>summarize</w:t>
      </w:r>
      <w:r w:rsidRPr="005F49AE">
        <w:t xml:space="preserve"> Genesis 12:10–13:18. (</w:t>
      </w:r>
      <w:r w:rsidRPr="005F49AE">
        <w:rPr>
          <w:rStyle w:val="bold"/>
        </w:rPr>
        <w:t>Pointing adults to</w:t>
      </w:r>
      <w:r w:rsidRPr="008D1F2D">
        <w:t xml:space="preserve"> chapter/sections headings in their Bibles, if available, can be helpful in summarizing.) </w:t>
      </w:r>
    </w:p>
    <w:p w14:paraId="5A3DDD5C" w14:textId="77777777" w:rsidR="005F49AE" w:rsidRPr="008D1F2D" w:rsidRDefault="005F49AE" w:rsidP="005F49AE">
      <w:pPr>
        <w:pStyle w:val="bodynumberedlist"/>
      </w:pPr>
    </w:p>
    <w:p w14:paraId="1AC6544D" w14:textId="1261E8D1" w:rsidR="008D1F2D" w:rsidRDefault="008D1F2D" w:rsidP="005F49AE">
      <w:pPr>
        <w:pStyle w:val="bodynumberedlist"/>
      </w:pPr>
      <w:r w:rsidRPr="005F49AE">
        <w:rPr>
          <w:rStyle w:val="bold"/>
        </w:rPr>
        <w:t>Discuss</w:t>
      </w:r>
      <w:r w:rsidRPr="008D1F2D">
        <w:t xml:space="preserve"> Day One, activity 2 (p. 21). </w:t>
      </w:r>
    </w:p>
    <w:p w14:paraId="512D5DF6" w14:textId="77777777" w:rsidR="005F49AE" w:rsidRPr="008D1F2D" w:rsidRDefault="005F49AE" w:rsidP="005F49AE">
      <w:pPr>
        <w:pStyle w:val="bodynumberedlist"/>
      </w:pPr>
    </w:p>
    <w:p w14:paraId="459CC14C" w14:textId="77777777" w:rsidR="008D1F2D" w:rsidRPr="008D1F2D" w:rsidRDefault="008D1F2D" w:rsidP="005F49AE">
      <w:pPr>
        <w:pStyle w:val="bodynumberedlist"/>
      </w:pPr>
      <w:r w:rsidRPr="005F49AE">
        <w:rPr>
          <w:rStyle w:val="bold"/>
        </w:rPr>
        <w:t>Discuss</w:t>
      </w:r>
      <w:r w:rsidRPr="008D1F2D">
        <w:t xml:space="preserve"> the Day One pull quote (p. 21). </w:t>
      </w:r>
    </w:p>
    <w:p w14:paraId="229B6D28" w14:textId="77777777" w:rsidR="007F7AF6" w:rsidRPr="00C04AD0" w:rsidRDefault="007F7AF6" w:rsidP="0013528F">
      <w:pPr>
        <w:pStyle w:val="bodynumberedlist"/>
      </w:pPr>
    </w:p>
    <w:p w14:paraId="61EC1039" w14:textId="123E8CE2" w:rsidR="005B4C82" w:rsidRPr="00EC1D81" w:rsidRDefault="005B4C82" w:rsidP="005B4C82">
      <w:pPr>
        <w:pStyle w:val="MWSub2"/>
      </w:pPr>
      <w:r w:rsidRPr="00C04AD0">
        <w:t xml:space="preserve">Step </w:t>
      </w:r>
      <w:r>
        <w:t>3</w:t>
      </w:r>
      <w:r w:rsidRPr="00C04AD0">
        <w:t xml:space="preserve">. </w:t>
      </w:r>
      <w:r w:rsidR="005F49AE">
        <w:t>Ishmael and Isaac</w:t>
      </w:r>
    </w:p>
    <w:p w14:paraId="38374D59" w14:textId="77777777" w:rsidR="005B4C82" w:rsidRPr="00C04AD0" w:rsidRDefault="005B4C82" w:rsidP="005B4C82">
      <w:pPr>
        <w:pStyle w:val="bodynumberedlist"/>
      </w:pPr>
    </w:p>
    <w:p w14:paraId="1CCECFE4" w14:textId="4F8D2BB5" w:rsidR="005F49AE" w:rsidRDefault="005F49AE" w:rsidP="005F49AE">
      <w:pPr>
        <w:pStyle w:val="bodynumberedlist"/>
      </w:pPr>
      <w:r w:rsidRPr="005F49AE">
        <w:rPr>
          <w:rStyle w:val="bold"/>
        </w:rPr>
        <w:t>Use</w:t>
      </w:r>
      <w:r w:rsidRPr="005F49AE">
        <w:t xml:space="preserve"> your own Bible knowledge and remarks in Day Two (pp. 22-23) to </w:t>
      </w:r>
      <w:r w:rsidRPr="005F49AE">
        <w:rPr>
          <w:rStyle w:val="bold"/>
        </w:rPr>
        <w:t>briefly summarize</w:t>
      </w:r>
      <w:r w:rsidRPr="005F49AE">
        <w:t xml:space="preserve"> Genesis 16–18 and 21, pausing occasionally to </w:t>
      </w:r>
      <w:r w:rsidRPr="005F49AE">
        <w:rPr>
          <w:rStyle w:val="bold"/>
        </w:rPr>
        <w:t xml:space="preserve">ask </w:t>
      </w:r>
      <w:r w:rsidRPr="005F49AE">
        <w:t xml:space="preserve">questions such as: </w:t>
      </w:r>
      <w:r w:rsidRPr="005F49AE">
        <w:rPr>
          <w:rStyle w:val="italic"/>
          <w:rFonts w:eastAsiaTheme="majorEastAsia"/>
        </w:rPr>
        <w:t>How might we respond like Sarai when God takes a long time fulfilling a promise? Why is Abram’s name change in 17:5 significant? What is the significance of circumcision? What is meaningful about Isaac’s name? How does the story of Ishmael and Isaac relate to our world situation today?</w:t>
      </w:r>
      <w:r w:rsidRPr="005F49AE">
        <w:t xml:space="preserve"> </w:t>
      </w:r>
    </w:p>
    <w:p w14:paraId="75D29358" w14:textId="77777777" w:rsidR="005F49AE" w:rsidRPr="005F49AE" w:rsidRDefault="005F49AE" w:rsidP="005F49AE">
      <w:pPr>
        <w:pStyle w:val="bodynumberedlist"/>
      </w:pPr>
    </w:p>
    <w:p w14:paraId="450A21B7" w14:textId="2A6B99F2" w:rsidR="005F49AE" w:rsidRDefault="005F49AE" w:rsidP="005F49AE">
      <w:pPr>
        <w:pStyle w:val="bodynumberedlist"/>
      </w:pPr>
      <w:r w:rsidRPr="005F49AE">
        <w:rPr>
          <w:rStyle w:val="bold"/>
        </w:rPr>
        <w:t>Invite</w:t>
      </w:r>
      <w:r w:rsidRPr="005F49AE">
        <w:t xml:space="preserve"> a volunteer to read Genesis 22:1-2. </w:t>
      </w:r>
      <w:r w:rsidRPr="005F49AE">
        <w:rPr>
          <w:rStyle w:val="bold"/>
        </w:rPr>
        <w:t>Discuss</w:t>
      </w:r>
      <w:r w:rsidRPr="005F49AE">
        <w:t xml:space="preserve"> Day Two, activity 2 (p. 23). </w:t>
      </w:r>
      <w:r w:rsidRPr="005F49AE">
        <w:rPr>
          <w:rStyle w:val="bold"/>
        </w:rPr>
        <w:t xml:space="preserve">Ask: </w:t>
      </w:r>
      <w:r w:rsidRPr="005F49AE">
        <w:rPr>
          <w:rStyle w:val="italic"/>
          <w:rFonts w:eastAsiaTheme="majorEastAsia"/>
        </w:rPr>
        <w:t>How could Abraham possibly obey that kind of command?</w:t>
      </w:r>
      <w:r w:rsidRPr="005F49AE">
        <w:t xml:space="preserve"> </w:t>
      </w:r>
      <w:r w:rsidRPr="005F49AE">
        <w:rPr>
          <w:rStyle w:val="bold"/>
        </w:rPr>
        <w:t>Read</w:t>
      </w:r>
      <w:r w:rsidRPr="005F49AE">
        <w:t xml:space="preserve"> the Day Two pull quote (p. 24). </w:t>
      </w:r>
    </w:p>
    <w:p w14:paraId="7CFD9FDE" w14:textId="77777777" w:rsidR="005F49AE" w:rsidRPr="005F49AE" w:rsidRDefault="005F49AE" w:rsidP="005F49AE">
      <w:pPr>
        <w:pStyle w:val="bodynumberedlist"/>
      </w:pPr>
    </w:p>
    <w:p w14:paraId="30BC32B0" w14:textId="28EB0861" w:rsidR="005F49AE" w:rsidRDefault="005F49AE" w:rsidP="005F49AE">
      <w:pPr>
        <w:pStyle w:val="bodynumberedlist"/>
      </w:pPr>
      <w:r w:rsidRPr="005F49AE">
        <w:rPr>
          <w:rStyle w:val="bold"/>
        </w:rPr>
        <w:t>(OPTION: Read and discuss</w:t>
      </w:r>
      <w:r w:rsidRPr="005F49AE">
        <w:t xml:space="preserve"> Romans 4:16-22 and Hebrews 11:17-19.) </w:t>
      </w:r>
    </w:p>
    <w:p w14:paraId="5BAD271C" w14:textId="77777777" w:rsidR="005F49AE" w:rsidRPr="005F49AE" w:rsidRDefault="005F49AE" w:rsidP="005F49AE">
      <w:pPr>
        <w:pStyle w:val="bodynumberedlist"/>
      </w:pPr>
    </w:p>
    <w:p w14:paraId="3EF14F2C" w14:textId="77777777" w:rsidR="005F49AE" w:rsidRPr="005F49AE" w:rsidRDefault="005F49AE" w:rsidP="005F49AE">
      <w:pPr>
        <w:pStyle w:val="bodynumberedlist"/>
      </w:pPr>
      <w:r w:rsidRPr="005F49AE">
        <w:rPr>
          <w:rStyle w:val="bold"/>
        </w:rPr>
        <w:t>Discuss</w:t>
      </w:r>
      <w:r w:rsidRPr="005F49AE">
        <w:t xml:space="preserve"> Day Two, activity 3 (p. 24). </w:t>
      </w:r>
      <w:r w:rsidRPr="005F49AE">
        <w:rPr>
          <w:rStyle w:val="bold"/>
        </w:rPr>
        <w:t>Explore</w:t>
      </w:r>
      <w:r w:rsidRPr="005F49AE">
        <w:t xml:space="preserve"> how this event points to Jesus. </w:t>
      </w:r>
    </w:p>
    <w:p w14:paraId="4077149B" w14:textId="77777777" w:rsidR="005B4C82" w:rsidRPr="00C04AD0" w:rsidRDefault="005B4C82" w:rsidP="005B4C82">
      <w:pPr>
        <w:pStyle w:val="bodynumberedlist"/>
      </w:pPr>
    </w:p>
    <w:p w14:paraId="335E5574" w14:textId="2B1B4BF0" w:rsidR="005B4C82" w:rsidRPr="00EC1D81" w:rsidRDefault="005B4C82" w:rsidP="005B4C82">
      <w:pPr>
        <w:pStyle w:val="MWSub2"/>
      </w:pPr>
      <w:r w:rsidRPr="00C04AD0">
        <w:t xml:space="preserve">Step </w:t>
      </w:r>
      <w:r>
        <w:t>4</w:t>
      </w:r>
      <w:r w:rsidRPr="00C04AD0">
        <w:t xml:space="preserve">. </w:t>
      </w:r>
      <w:r w:rsidR="00F66DC8">
        <w:t>Rebekah, Esau, &amp; Jacob</w:t>
      </w:r>
    </w:p>
    <w:p w14:paraId="45010022" w14:textId="77777777" w:rsidR="005B4C82" w:rsidRPr="00C04AD0" w:rsidRDefault="005B4C82" w:rsidP="005B4C82">
      <w:pPr>
        <w:pStyle w:val="bodynumberedlist"/>
      </w:pPr>
    </w:p>
    <w:p w14:paraId="4710F96E" w14:textId="233D6855" w:rsidR="00F66DC8" w:rsidRDefault="00F66DC8" w:rsidP="00F66DC8">
      <w:pPr>
        <w:pStyle w:val="bodynumberedlist"/>
      </w:pPr>
      <w:r w:rsidRPr="00F66DC8">
        <w:t xml:space="preserve">Again, using your knowledge and Day Three remarks (p. 25) </w:t>
      </w:r>
      <w:r w:rsidRPr="00F66DC8">
        <w:rPr>
          <w:rStyle w:val="bold"/>
        </w:rPr>
        <w:t xml:space="preserve">“walk” adults through </w:t>
      </w:r>
      <w:r w:rsidRPr="00F66DC8">
        <w:t xml:space="preserve">Genesis 23–25. </w:t>
      </w:r>
      <w:r w:rsidRPr="00F66DC8">
        <w:rPr>
          <w:rStyle w:val="bold"/>
        </w:rPr>
        <w:t>Invite</w:t>
      </w:r>
      <w:r w:rsidRPr="00F66DC8">
        <w:t xml:space="preserve"> volunteers to relate the events that led to Jacob, rather than the older Esau, getting the blessing of the first-born from Isaac (Gen. 27). </w:t>
      </w:r>
    </w:p>
    <w:p w14:paraId="05D8544F" w14:textId="77777777" w:rsidR="00F66DC8" w:rsidRPr="00F66DC8" w:rsidRDefault="00F66DC8" w:rsidP="00F66DC8">
      <w:pPr>
        <w:pStyle w:val="bodynumberedlist"/>
      </w:pPr>
    </w:p>
    <w:p w14:paraId="713DC208" w14:textId="5726FC7E" w:rsidR="00F66DC8" w:rsidRDefault="00F66DC8" w:rsidP="00F66DC8">
      <w:pPr>
        <w:pStyle w:val="bodynumberedlist"/>
      </w:pPr>
      <w:r w:rsidRPr="00F66DC8">
        <w:rPr>
          <w:rStyle w:val="bold"/>
        </w:rPr>
        <w:lastRenderedPageBreak/>
        <w:t>Ask</w:t>
      </w:r>
      <w:r w:rsidRPr="00F66DC8">
        <w:t xml:space="preserve"> a volunteer to read </w:t>
      </w:r>
      <w:r w:rsidRPr="00F66DC8">
        <w:rPr>
          <w:rFonts w:eastAsiaTheme="majorEastAsia"/>
        </w:rPr>
        <w:t>Genesis 27:41-45</w:t>
      </w:r>
      <w:r w:rsidRPr="00F66DC8">
        <w:t xml:space="preserve">. </w:t>
      </w:r>
      <w:r w:rsidRPr="00F66DC8">
        <w:rPr>
          <w:rStyle w:val="bold"/>
        </w:rPr>
        <w:t>Discuss</w:t>
      </w:r>
      <w:r w:rsidRPr="00F66DC8">
        <w:t xml:space="preserve"> Day Three, activity 1 (p. 25-26). </w:t>
      </w:r>
    </w:p>
    <w:p w14:paraId="0DB1448B" w14:textId="77777777" w:rsidR="00F66DC8" w:rsidRPr="00F66DC8" w:rsidRDefault="00F66DC8" w:rsidP="00F66DC8">
      <w:pPr>
        <w:pStyle w:val="bodynumberedlist"/>
      </w:pPr>
    </w:p>
    <w:p w14:paraId="69499B46" w14:textId="75C4715A" w:rsidR="00F66DC8" w:rsidRDefault="00F66DC8" w:rsidP="00F66DC8">
      <w:pPr>
        <w:pStyle w:val="bodynumberedlist"/>
      </w:pPr>
      <w:r w:rsidRPr="00F66DC8">
        <w:rPr>
          <w:rStyle w:val="bold"/>
        </w:rPr>
        <w:t>Briefly describe</w:t>
      </w:r>
      <w:r w:rsidRPr="00F66DC8">
        <w:t xml:space="preserve"> the events relayed in Genesis 29 (p. 26). </w:t>
      </w:r>
      <w:r w:rsidRPr="00F66DC8">
        <w:rPr>
          <w:rStyle w:val="bold"/>
        </w:rPr>
        <w:t>Ask</w:t>
      </w:r>
      <w:r w:rsidRPr="00F66DC8">
        <w:t xml:space="preserve"> a volunteer to read Genesis 29:31-35. </w:t>
      </w:r>
      <w:r w:rsidRPr="00F66DC8">
        <w:rPr>
          <w:rStyle w:val="bold"/>
        </w:rPr>
        <w:t>Consider</w:t>
      </w:r>
      <w:r w:rsidRPr="00F66DC8">
        <w:t xml:space="preserve"> how the meaning of Leah’s fourth son’s name (v. 35) differs from the first three, and the significance of that difference. </w:t>
      </w:r>
    </w:p>
    <w:p w14:paraId="0C3D72C0" w14:textId="77777777" w:rsidR="00F66DC8" w:rsidRPr="00F66DC8" w:rsidRDefault="00F66DC8" w:rsidP="00F66DC8">
      <w:pPr>
        <w:pStyle w:val="bodynumberedlist"/>
      </w:pPr>
    </w:p>
    <w:p w14:paraId="47D6BBB3" w14:textId="2C67D657" w:rsidR="00F66DC8" w:rsidRDefault="00F66DC8" w:rsidP="00F66DC8">
      <w:pPr>
        <w:pStyle w:val="bodynumberedlist"/>
      </w:pPr>
      <w:r w:rsidRPr="00F66DC8">
        <w:rPr>
          <w:rStyle w:val="bold"/>
        </w:rPr>
        <w:t>Relate</w:t>
      </w:r>
      <w:r w:rsidRPr="00F66DC8">
        <w:t xml:space="preserve"> the child-bearing competition related in Genesis 30. </w:t>
      </w:r>
      <w:r w:rsidRPr="00F66DC8">
        <w:rPr>
          <w:rStyle w:val="bold"/>
        </w:rPr>
        <w:t>Discuss</w:t>
      </w:r>
      <w:r w:rsidRPr="00F66DC8">
        <w:t xml:space="preserve"> </w:t>
      </w:r>
      <w:r w:rsidRPr="00F66DC8">
        <w:rPr>
          <w:rFonts w:eastAsiaTheme="majorEastAsia"/>
        </w:rPr>
        <w:t>Day Three,</w:t>
      </w:r>
      <w:r w:rsidRPr="00F66DC8">
        <w:t xml:space="preserve"> activity 2 (pp. 26-27). Evaluate how this explains why Joseph was Jacob’s favorite. </w:t>
      </w:r>
    </w:p>
    <w:p w14:paraId="26968FFD" w14:textId="77777777" w:rsidR="00F66DC8" w:rsidRPr="00F66DC8" w:rsidRDefault="00F66DC8" w:rsidP="00F66DC8">
      <w:pPr>
        <w:pStyle w:val="bodynumberedlist"/>
      </w:pPr>
    </w:p>
    <w:p w14:paraId="13EB91C1" w14:textId="77777777" w:rsidR="00F66DC8" w:rsidRPr="00F66DC8" w:rsidRDefault="00F66DC8" w:rsidP="00F66DC8">
      <w:pPr>
        <w:pStyle w:val="bodynumberedlist"/>
      </w:pPr>
      <w:r w:rsidRPr="00F66DC8">
        <w:rPr>
          <w:rStyle w:val="bold"/>
        </w:rPr>
        <w:t>Walk the group through</w:t>
      </w:r>
      <w:r w:rsidRPr="00F66DC8">
        <w:t xml:space="preserve"> Genesis 31–32. Invite a volunteer to read Genesis 32:24-30. </w:t>
      </w:r>
      <w:r w:rsidRPr="00F66DC8">
        <w:rPr>
          <w:rStyle w:val="bold"/>
        </w:rPr>
        <w:t>Determine</w:t>
      </w:r>
      <w:r w:rsidRPr="00F66DC8">
        <w:t xml:space="preserve"> what truths we can learn about God from this event. </w:t>
      </w:r>
    </w:p>
    <w:p w14:paraId="04795D0C" w14:textId="77777777" w:rsidR="005B4C82" w:rsidRPr="00C04AD0" w:rsidRDefault="005B4C82" w:rsidP="005B4C82">
      <w:pPr>
        <w:pStyle w:val="bodynumberedlist"/>
      </w:pPr>
    </w:p>
    <w:p w14:paraId="3EF34670" w14:textId="617D3900" w:rsidR="005B4C82" w:rsidRPr="00EC1D81" w:rsidRDefault="005B4C82" w:rsidP="005B4C82">
      <w:pPr>
        <w:pStyle w:val="MWSub2"/>
      </w:pPr>
      <w:r w:rsidRPr="00C04AD0">
        <w:t xml:space="preserve">Step </w:t>
      </w:r>
      <w:r>
        <w:t>5</w:t>
      </w:r>
      <w:r w:rsidRPr="00C04AD0">
        <w:t xml:space="preserve">. </w:t>
      </w:r>
      <w:r w:rsidR="00F66DC8">
        <w:t>From Jacob to Israel</w:t>
      </w:r>
    </w:p>
    <w:p w14:paraId="15E20F8E" w14:textId="77777777" w:rsidR="005B4C82" w:rsidRPr="00C04AD0" w:rsidRDefault="005B4C82" w:rsidP="005B4C82">
      <w:pPr>
        <w:pStyle w:val="bodynumberedlist"/>
      </w:pPr>
    </w:p>
    <w:p w14:paraId="13754BAA" w14:textId="0943C2AF" w:rsidR="00F66DC8" w:rsidRDefault="00F66DC8" w:rsidP="00F66DC8">
      <w:pPr>
        <w:pStyle w:val="bodynumberedlist"/>
      </w:pPr>
      <w:r w:rsidRPr="00F66DC8">
        <w:rPr>
          <w:rStyle w:val="bold"/>
        </w:rPr>
        <w:t>State</w:t>
      </w:r>
      <w:r w:rsidRPr="00F66DC8">
        <w:t xml:space="preserve"> Genesis 33 describes the surprisingly happy reunion between Jacob and Esau, and Genesis 35:16-20 relates the birth of Jacob’s last son Benjamin and the death of his favorite wife, Rachel. </w:t>
      </w:r>
    </w:p>
    <w:p w14:paraId="07906328" w14:textId="77777777" w:rsidR="00F66DC8" w:rsidRPr="00F66DC8" w:rsidRDefault="00F66DC8" w:rsidP="00F66DC8">
      <w:pPr>
        <w:pStyle w:val="bodynumberedlist"/>
      </w:pPr>
    </w:p>
    <w:p w14:paraId="15E47AEC" w14:textId="4938B61F" w:rsidR="00F66DC8" w:rsidRDefault="00F66DC8" w:rsidP="00F66DC8">
      <w:pPr>
        <w:pStyle w:val="bodynumberedlist"/>
      </w:pPr>
      <w:r w:rsidRPr="00F66DC8">
        <w:t xml:space="preserve">As a group, </w:t>
      </w:r>
      <w:r w:rsidRPr="00F66DC8">
        <w:rPr>
          <w:rStyle w:val="bold"/>
        </w:rPr>
        <w:t>complete</w:t>
      </w:r>
      <w:r w:rsidRPr="00F66DC8">
        <w:t xml:space="preserve"> Day Four, activity 1 (p. 28). </w:t>
      </w:r>
      <w:r w:rsidRPr="00F66DC8">
        <w:rPr>
          <w:rStyle w:val="bold"/>
        </w:rPr>
        <w:t>Briefly explain</w:t>
      </w:r>
      <w:r w:rsidRPr="00F66DC8">
        <w:t xml:space="preserve"> why those twelve names are not exactly the names of the twelve tribes given portions of Canaan, the promised land (p. 28). </w:t>
      </w:r>
      <w:r w:rsidRPr="00F66DC8">
        <w:rPr>
          <w:rStyle w:val="bold"/>
        </w:rPr>
        <w:t>Read</w:t>
      </w:r>
      <w:r w:rsidRPr="00F66DC8">
        <w:t xml:space="preserve"> Genesis 48:3-5. </w:t>
      </w:r>
    </w:p>
    <w:p w14:paraId="1FAF8CC5" w14:textId="77777777" w:rsidR="00F66DC8" w:rsidRPr="00F66DC8" w:rsidRDefault="00F66DC8" w:rsidP="00F66DC8">
      <w:pPr>
        <w:pStyle w:val="bodynumberedlist"/>
      </w:pPr>
    </w:p>
    <w:p w14:paraId="794C721E" w14:textId="77777777" w:rsidR="00F66DC8" w:rsidRPr="00F66DC8" w:rsidRDefault="00F66DC8" w:rsidP="00F66DC8">
      <w:pPr>
        <w:pStyle w:val="bodynumberedlist"/>
      </w:pPr>
      <w:r w:rsidRPr="00F66DC8">
        <w:rPr>
          <w:rStyle w:val="bold"/>
        </w:rPr>
        <w:t>Discuss</w:t>
      </w:r>
      <w:r w:rsidRPr="00F66DC8">
        <w:t xml:space="preserve"> Day Four, activity 2 (pp. 28-29). </w:t>
      </w:r>
    </w:p>
    <w:p w14:paraId="0D7576D2" w14:textId="77777777" w:rsidR="00CC7444" w:rsidRPr="00C04AD0" w:rsidRDefault="00CC7444" w:rsidP="005B4C82">
      <w:pPr>
        <w:pStyle w:val="bodynumberedlist"/>
      </w:pPr>
    </w:p>
    <w:p w14:paraId="28E5F39A" w14:textId="7079D54D" w:rsidR="005B4C82" w:rsidRPr="00EC1D81" w:rsidRDefault="005B4C82" w:rsidP="005B4C82">
      <w:pPr>
        <w:pStyle w:val="MWSub2"/>
      </w:pPr>
      <w:r w:rsidRPr="00C04AD0">
        <w:t xml:space="preserve">Step </w:t>
      </w:r>
      <w:r>
        <w:t>6</w:t>
      </w:r>
      <w:r w:rsidRPr="00C04AD0">
        <w:t xml:space="preserve">. </w:t>
      </w:r>
      <w:r w:rsidR="00F66DC8">
        <w:t>Joseph</w:t>
      </w:r>
    </w:p>
    <w:p w14:paraId="18BF2E1E" w14:textId="77777777" w:rsidR="005B4C82" w:rsidRPr="00C04AD0" w:rsidRDefault="005B4C82" w:rsidP="005B4C82">
      <w:pPr>
        <w:pStyle w:val="bodynumberedlist"/>
      </w:pPr>
    </w:p>
    <w:p w14:paraId="627D0DA8" w14:textId="65720F9D" w:rsidR="00F66DC8" w:rsidRDefault="00F66DC8" w:rsidP="00F66DC8">
      <w:pPr>
        <w:pStyle w:val="bodynumberedlist"/>
      </w:pPr>
      <w:r w:rsidRPr="00F66DC8">
        <w:rPr>
          <w:rStyle w:val="bold"/>
        </w:rPr>
        <w:t>Invite</w:t>
      </w:r>
      <w:r w:rsidRPr="00F66DC8">
        <w:t xml:space="preserve"> adults to share what they recall about Joseph’s coat, the dreams he had as a teenager, and what his older brothers did to him (Gen. 37). </w:t>
      </w:r>
      <w:r w:rsidRPr="00F66DC8">
        <w:rPr>
          <w:rStyle w:val="bold"/>
        </w:rPr>
        <w:t>Note</w:t>
      </w:r>
      <w:r w:rsidRPr="00F66DC8">
        <w:t xml:space="preserve"> that although Joseph was a slave and then a prisoner after being falsely accused of rape, he continued to rise to the top because the Lord was with him and made </w:t>
      </w:r>
      <w:proofErr w:type="gramStart"/>
      <w:r w:rsidRPr="00F66DC8">
        <w:t>everything</w:t>
      </w:r>
      <w:proofErr w:type="gramEnd"/>
      <w:r w:rsidRPr="00F66DC8">
        <w:t xml:space="preserve"> he did successful (Gen. 39:3,21-23). </w:t>
      </w:r>
    </w:p>
    <w:p w14:paraId="63CDEA20" w14:textId="77777777" w:rsidR="00F66DC8" w:rsidRPr="00F66DC8" w:rsidRDefault="00F66DC8" w:rsidP="00F66DC8">
      <w:pPr>
        <w:pStyle w:val="bodynumberedlist"/>
      </w:pPr>
    </w:p>
    <w:p w14:paraId="7281C078" w14:textId="6D9BC3A2" w:rsidR="00F66DC8" w:rsidRDefault="00F66DC8" w:rsidP="00F66DC8">
      <w:pPr>
        <w:pStyle w:val="bodynumberedlist"/>
      </w:pPr>
      <w:r w:rsidRPr="00F66DC8">
        <w:rPr>
          <w:rStyle w:val="bold"/>
        </w:rPr>
        <w:t>Briefly summarize</w:t>
      </w:r>
      <w:r w:rsidRPr="00F66DC8">
        <w:t xml:space="preserve"> Genesis 40–44. </w:t>
      </w:r>
      <w:r w:rsidRPr="00F66DC8">
        <w:rPr>
          <w:rStyle w:val="bold"/>
        </w:rPr>
        <w:t>Discuss</w:t>
      </w:r>
      <w:r w:rsidRPr="00F66DC8">
        <w:t xml:space="preserve"> Day Five, activity 1 </w:t>
      </w:r>
      <w:r w:rsidRPr="00F66DC8">
        <w:rPr>
          <w:rFonts w:eastAsiaTheme="majorEastAsia"/>
        </w:rPr>
        <w:t>(p. 30),</w:t>
      </w:r>
      <w:r w:rsidRPr="00F66DC8">
        <w:t xml:space="preserve"> reading all of Genesis 45 if time permits, </w:t>
      </w:r>
      <w:r w:rsidRPr="00F66DC8">
        <w:rPr>
          <w:rStyle w:val="bold"/>
        </w:rPr>
        <w:t>or call on</w:t>
      </w:r>
      <w:r w:rsidRPr="00F66DC8">
        <w:t xml:space="preserve"> volunteers who completed the activity before the session to share their responses. </w:t>
      </w:r>
    </w:p>
    <w:p w14:paraId="0BAD2148" w14:textId="77777777" w:rsidR="00F66DC8" w:rsidRPr="00F66DC8" w:rsidRDefault="00F66DC8" w:rsidP="00F66DC8">
      <w:pPr>
        <w:pStyle w:val="bodynumberedlist"/>
      </w:pPr>
    </w:p>
    <w:p w14:paraId="76C19EA5" w14:textId="0BE26B5A" w:rsidR="00F66DC8" w:rsidRDefault="00F66DC8" w:rsidP="00F66DC8">
      <w:pPr>
        <w:pStyle w:val="bodynumberedlist"/>
      </w:pPr>
      <w:r w:rsidRPr="00F66DC8">
        <w:rPr>
          <w:rStyle w:val="bold"/>
        </w:rPr>
        <w:t>Give a short recap</w:t>
      </w:r>
      <w:r w:rsidRPr="00F66DC8">
        <w:t xml:space="preserve"> of Genesis 46–50:14. </w:t>
      </w:r>
    </w:p>
    <w:p w14:paraId="083D04E9" w14:textId="77777777" w:rsidR="00F66DC8" w:rsidRPr="00F66DC8" w:rsidRDefault="00F66DC8" w:rsidP="00F66DC8">
      <w:pPr>
        <w:pStyle w:val="bodynumberedlist"/>
      </w:pPr>
    </w:p>
    <w:p w14:paraId="7CF0253C" w14:textId="77777777" w:rsidR="00F66DC8" w:rsidRPr="00F66DC8" w:rsidRDefault="00F66DC8" w:rsidP="00F66DC8">
      <w:pPr>
        <w:pStyle w:val="bodynumberedlist"/>
      </w:pPr>
      <w:r w:rsidRPr="00F66DC8">
        <w:rPr>
          <w:rStyle w:val="bold"/>
        </w:rPr>
        <w:t>Discuss</w:t>
      </w:r>
      <w:r w:rsidRPr="00F66DC8">
        <w:t xml:space="preserve"> Day Five, activity 2 (p. 30).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0C1E4767" w14:textId="77777777" w:rsidR="00F66DC8" w:rsidRPr="00F66DC8" w:rsidRDefault="00F66DC8" w:rsidP="00F66DC8">
      <w:pPr>
        <w:pStyle w:val="bodynumberedlist"/>
        <w:rPr>
          <w:rFonts w:ascii="NimbusSanLig" w:hAnsi="NimbusSanLig" w:cs="NimbusSanLig"/>
          <w:spacing w:val="-2"/>
          <w:sz w:val="21"/>
          <w:szCs w:val="21"/>
        </w:rPr>
      </w:pPr>
      <w:r w:rsidRPr="00F66DC8">
        <w:rPr>
          <w:rStyle w:val="bold"/>
        </w:rPr>
        <w:t>Ask:</w:t>
      </w:r>
      <w:r w:rsidRPr="00F66DC8">
        <w:rPr>
          <w:rStyle w:val="italic"/>
          <w:rFonts w:eastAsiaTheme="majorEastAsia"/>
        </w:rPr>
        <w:t xml:space="preserve"> Why was this very quick journey through numerous chapters beneficial? What can we learn from the patriarch’s positive and negative examples? What specific ways did the patriarchs speak into your life that you can live out this week?</w:t>
      </w:r>
      <w:r w:rsidRPr="00F66DC8">
        <w:rPr>
          <w:rFonts w:ascii="NimbusSanLig" w:hAnsi="NimbusSanLig" w:cs="NimbusSanLig"/>
          <w:spacing w:val="-2"/>
          <w:sz w:val="21"/>
          <w:szCs w:val="21"/>
        </w:rPr>
        <w:t xml:space="preserve"> </w:t>
      </w:r>
    </w:p>
    <w:p w14:paraId="24E834B1" w14:textId="00A5FBAF" w:rsidR="00070F86" w:rsidRPr="00F66DC8" w:rsidRDefault="00F66DC8" w:rsidP="00F66DC8">
      <w:pPr>
        <w:pStyle w:val="bodynumberedlist"/>
        <w:rPr>
          <w:rStyle w:val="bold"/>
        </w:rPr>
      </w:pPr>
      <w:r w:rsidRPr="00F66DC8">
        <w:rPr>
          <w:rStyle w:val="bold"/>
        </w:rPr>
        <w:lastRenderedPageBreak/>
        <w:t>Close in prayer.</w:t>
      </w:r>
    </w:p>
    <w:p w14:paraId="070E3167" w14:textId="77777777" w:rsidR="00F66DC8" w:rsidRDefault="00F66DC8" w:rsidP="00070F86">
      <w:pPr>
        <w:pStyle w:val="bodynumberedlist"/>
      </w:pPr>
    </w:p>
    <w:p w14:paraId="058E4AEA" w14:textId="7D9CE51B"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A162" w14:textId="77777777" w:rsidR="007F1693" w:rsidRDefault="007F1693">
      <w:r>
        <w:separator/>
      </w:r>
    </w:p>
  </w:endnote>
  <w:endnote w:type="continuationSeparator" w:id="0">
    <w:p w14:paraId="5B87E99B" w14:textId="77777777" w:rsidR="007F1693" w:rsidRDefault="007F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0589" w14:textId="77777777" w:rsidR="007F1693" w:rsidRDefault="007F1693">
      <w:r>
        <w:separator/>
      </w:r>
    </w:p>
  </w:footnote>
  <w:footnote w:type="continuationSeparator" w:id="0">
    <w:p w14:paraId="7BF8D6A6" w14:textId="77777777" w:rsidR="007F1693" w:rsidRDefault="007F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9AE"/>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693"/>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1F2D"/>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0FE6"/>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DC8"/>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
    <w:name w:val="LG_Body_Indent (New Styles)"/>
    <w:basedOn w:val="Normal"/>
    <w:uiPriority w:val="99"/>
    <w:rsid w:val="008D1F2D"/>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
    <w:name w:val="LG_Body (New Styles)"/>
    <w:basedOn w:val="NoParagraphStyle"/>
    <w:uiPriority w:val="99"/>
    <w:rsid w:val="008D1F2D"/>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
    <w:name w:val="Bold (New Styles)"/>
    <w:uiPriority w:val="99"/>
    <w:rsid w:val="008D1F2D"/>
    <w:rPr>
      <w:b/>
      <w:bCs/>
      <w:lang w:val="en-US"/>
    </w:rPr>
  </w:style>
  <w:style w:type="character" w:customStyle="1" w:styleId="ItalicSansNewStyles">
    <w:name w:val="Italic_Sans (New Styles)"/>
    <w:uiPriority w:val="99"/>
    <w:rsid w:val="008D1F2D"/>
    <w:rPr>
      <w:i/>
      <w:iCs/>
      <w:color w:val="000000"/>
      <w:lang w:val="en-US"/>
    </w:rPr>
  </w:style>
  <w:style w:type="character" w:customStyle="1" w:styleId="NoBreakNewStyles">
    <w:name w:val="No_Break (New Styles)"/>
    <w:uiPriority w:val="99"/>
    <w:rsid w:val="00F6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2022-08-23T22:15:00Z</dcterms:created>
  <dcterms:modified xsi:type="dcterms:W3CDTF">2022-08-23T22:30:00Z</dcterms:modified>
</cp:coreProperties>
</file>