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3D54DFE7" w:rsidR="00334207" w:rsidRPr="00DB00B9" w:rsidRDefault="00334207" w:rsidP="00DB00B9">
      <w:pPr>
        <w:pStyle w:val="MWHead"/>
        <w:rPr>
          <w:rStyle w:val="bold"/>
        </w:rPr>
      </w:pPr>
      <w:r w:rsidRPr="00DB00B9">
        <w:rPr>
          <w:rStyle w:val="bold"/>
        </w:rPr>
        <w:t xml:space="preserve">Study Series: </w:t>
      </w:r>
      <w:r w:rsidR="006575BF">
        <w:rPr>
          <w:rStyle w:val="bold"/>
        </w:rPr>
        <w:t>The Holiness of God</w:t>
      </w:r>
    </w:p>
    <w:p w14:paraId="68EF0B3F" w14:textId="6E409A33" w:rsidR="00334207" w:rsidRPr="0013528F" w:rsidRDefault="00FB171E" w:rsidP="00DB00B9">
      <w:pPr>
        <w:pStyle w:val="MWHead"/>
      </w:pPr>
      <w:r w:rsidRPr="0013528F">
        <w:t xml:space="preserve">Author: </w:t>
      </w:r>
      <w:r w:rsidR="006575BF">
        <w:t xml:space="preserve">R. C. </w:t>
      </w:r>
      <w:proofErr w:type="spellStart"/>
      <w:r w:rsidR="006575BF">
        <w:t>Sproul</w:t>
      </w:r>
      <w:proofErr w:type="spellEnd"/>
    </w:p>
    <w:p w14:paraId="358F6D05" w14:textId="61325756" w:rsidR="00334207" w:rsidRPr="0013528F" w:rsidRDefault="00334207" w:rsidP="00DB00B9">
      <w:pPr>
        <w:pStyle w:val="MWHead"/>
      </w:pPr>
      <w:r w:rsidRPr="0013528F">
        <w:tab/>
      </w:r>
      <w:r w:rsidRPr="0013528F">
        <w:tab/>
      </w:r>
    </w:p>
    <w:p w14:paraId="5A561954" w14:textId="31F0D9EE" w:rsidR="00334207" w:rsidRPr="0013528F" w:rsidRDefault="00334207" w:rsidP="00DB00B9">
      <w:pPr>
        <w:pStyle w:val="MWHead"/>
      </w:pPr>
      <w:r w:rsidRPr="0013528F">
        <w:tab/>
      </w:r>
      <w:r w:rsidRPr="00070F86">
        <w:rPr>
          <w:rStyle w:val="bold"/>
        </w:rPr>
        <w:t>Lesson Title: “</w:t>
      </w:r>
      <w:r w:rsidR="00DD42ED">
        <w:rPr>
          <w:rStyle w:val="bold"/>
        </w:rPr>
        <w:t>The Trauma of Holiness</w:t>
      </w:r>
      <w:r w:rsidRPr="00070F86">
        <w:rPr>
          <w:rStyle w:val="bold"/>
        </w:rPr>
        <w:t>”</w:t>
      </w:r>
      <w:r w:rsidRPr="0013528F">
        <w:t xml:space="preserve"> (pp. </w:t>
      </w:r>
      <w:r w:rsidR="00DD42ED">
        <w:t>109</w:t>
      </w:r>
      <w:r w:rsidRPr="0013528F">
        <w:t>-</w:t>
      </w:r>
      <w:r w:rsidR="00DD42ED">
        <w:t>120</w:t>
      </w:r>
      <w:r w:rsidRPr="0013528F">
        <w:t>)</w:t>
      </w:r>
    </w:p>
    <w:p w14:paraId="684A2702" w14:textId="5D814B09" w:rsidR="00334207" w:rsidRPr="0013528F" w:rsidRDefault="00334207" w:rsidP="00DB00B9">
      <w:pPr>
        <w:pStyle w:val="MWHead"/>
      </w:pPr>
      <w:r w:rsidRPr="0013528F">
        <w:t xml:space="preserve">Session </w:t>
      </w:r>
      <w:r w:rsidR="00DD42ED">
        <w:t>9</w:t>
      </w:r>
    </w:p>
    <w:p w14:paraId="48B833F7" w14:textId="6099F7BA" w:rsidR="00334207" w:rsidRPr="0013528F" w:rsidRDefault="00DD42ED" w:rsidP="00DB00B9">
      <w:pPr>
        <w:pStyle w:val="MWHead"/>
      </w:pPr>
      <w:r>
        <w:t>October 31, 2021</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5D6E06DA" w14:textId="77777777" w:rsidR="00DD42ED" w:rsidRDefault="00DD42ED" w:rsidP="00DD42ED">
      <w:pPr>
        <w:pStyle w:val="bodynumberedlist"/>
      </w:pPr>
      <w:r w:rsidRPr="00DD42ED">
        <w:rPr>
          <w:rStyle w:val="bold"/>
        </w:rPr>
        <w:t xml:space="preserve">The main point of this lesson is: </w:t>
      </w:r>
      <w:r>
        <w:t>Encountering holy God is unsettling and uncomfortable.</w:t>
      </w:r>
    </w:p>
    <w:p w14:paraId="6109C338" w14:textId="77777777" w:rsidR="00DD42ED" w:rsidRDefault="00DD42ED" w:rsidP="00DD42ED">
      <w:pPr>
        <w:pStyle w:val="bodynumberedlist"/>
      </w:pPr>
    </w:p>
    <w:p w14:paraId="4E931602" w14:textId="77777777" w:rsidR="00DD42ED" w:rsidRDefault="00DD42ED" w:rsidP="00DD42ED">
      <w:pPr>
        <w:pStyle w:val="bodynumberedlist"/>
      </w:pPr>
      <w:r w:rsidRPr="00DD42ED">
        <w:rPr>
          <w:rStyle w:val="bold"/>
        </w:rPr>
        <w:t xml:space="preserve">Focus on this goal: </w:t>
      </w:r>
      <w:r>
        <w:t xml:space="preserve">To help adults open themselves to God’s holiness despite its </w:t>
      </w:r>
      <w:proofErr w:type="spellStart"/>
      <w:r>
        <w:t>uncomfortableness</w:t>
      </w:r>
      <w:proofErr w:type="spellEnd"/>
    </w:p>
    <w:p w14:paraId="7BC01C52" w14:textId="77777777" w:rsidR="00DD42ED" w:rsidRDefault="00DD42ED" w:rsidP="00DD42ED">
      <w:pPr>
        <w:pStyle w:val="bodynumberedlist"/>
        <w:rPr>
          <w:rStyle w:val="bold"/>
        </w:rPr>
      </w:pPr>
    </w:p>
    <w:p w14:paraId="140B6E94" w14:textId="106BF57E" w:rsidR="00DD42ED" w:rsidRDefault="00DD42ED" w:rsidP="00DD42ED">
      <w:pPr>
        <w:pStyle w:val="bodynumberedlist"/>
      </w:pPr>
      <w:r w:rsidRPr="00DD42ED">
        <w:rPr>
          <w:rStyle w:val="bold"/>
        </w:rPr>
        <w:t>Key Bible Passage:</w:t>
      </w:r>
      <w:r>
        <w:rPr>
          <w:rStyle w:val="bold"/>
        </w:rPr>
        <w:t xml:space="preserve"> </w:t>
      </w:r>
      <w:r>
        <w:t>Mark 4:35-41; Luke 5:1-8</w:t>
      </w:r>
    </w:p>
    <w:p w14:paraId="6237C420" w14:textId="77777777" w:rsidR="00DD42ED" w:rsidRDefault="00DD42ED" w:rsidP="00DD42ED">
      <w:pPr>
        <w:pStyle w:val="sidebar"/>
      </w:pPr>
    </w:p>
    <w:p w14:paraId="4DD12B1B" w14:textId="159DCFC0" w:rsidR="003A4BB7" w:rsidRPr="00317BCB" w:rsidRDefault="00DD42ED" w:rsidP="00DD42ED">
      <w:pPr>
        <w:pStyle w:val="MWSub1"/>
      </w:pPr>
      <w:r>
        <w:t xml:space="preserve"> </w:t>
      </w:r>
      <w:r w:rsidR="003A4BB7">
        <w:t>Before</w:t>
      </w:r>
      <w:r w:rsidR="003A4BB7" w:rsidRPr="00317BCB">
        <w:t xml:space="preserve"> the Session</w:t>
      </w:r>
    </w:p>
    <w:p w14:paraId="4644627C" w14:textId="77777777" w:rsidR="006E2061" w:rsidRPr="00C04AD0" w:rsidRDefault="006E2061" w:rsidP="0013528F">
      <w:pPr>
        <w:pStyle w:val="bodynumberedlist"/>
      </w:pPr>
    </w:p>
    <w:p w14:paraId="2E3A5DDB" w14:textId="499056AE" w:rsidR="00DD42ED" w:rsidRPr="00DD42ED" w:rsidRDefault="00DD42ED" w:rsidP="00DD42ED">
      <w:pPr>
        <w:pStyle w:val="bodynumberedlist"/>
      </w:pPr>
      <w:r>
        <w:t xml:space="preserve">1. </w:t>
      </w:r>
      <w:r w:rsidRPr="00DD42ED">
        <w:rPr>
          <w:rStyle w:val="bold"/>
        </w:rPr>
        <w:t>Text</w:t>
      </w:r>
      <w:r w:rsidRPr="00DD42ED">
        <w:t xml:space="preserve"> each group member. </w:t>
      </w:r>
      <w:r w:rsidRPr="00DD42ED">
        <w:rPr>
          <w:rStyle w:val="bold"/>
        </w:rPr>
        <w:t>Thank</w:t>
      </w:r>
      <w:r w:rsidRPr="00DD42ED">
        <w:t xml:space="preserve"> those present the previous session for a specific way he or she helped others during the study of session </w:t>
      </w:r>
      <w:r>
        <w:t>8</w:t>
      </w:r>
      <w:r w:rsidRPr="00DD42ED">
        <w:t xml:space="preserve">. </w:t>
      </w:r>
      <w:r w:rsidRPr="00DD42ED">
        <w:rPr>
          <w:rStyle w:val="bold"/>
        </w:rPr>
        <w:t>Remind</w:t>
      </w:r>
      <w:r w:rsidRPr="00DD42ED">
        <w:t xml:space="preserve"> participants that the study is to learn about and respond to God’s holiness. They are not expected to already know everything about it but to discover more about God’s holiness and responding to Him.</w:t>
      </w:r>
    </w:p>
    <w:p w14:paraId="5B545D19" w14:textId="77777777" w:rsidR="00DD42ED" w:rsidRDefault="00DD42ED" w:rsidP="00DD42ED">
      <w:pPr>
        <w:pStyle w:val="bodynumberedlist"/>
      </w:pPr>
    </w:p>
    <w:p w14:paraId="102F6B2F" w14:textId="5C71A8A7" w:rsidR="00DD42ED" w:rsidRPr="00DD42ED" w:rsidRDefault="00DD42ED" w:rsidP="00DD42ED">
      <w:pPr>
        <w:pStyle w:val="bodynumberedlist"/>
      </w:pPr>
      <w:r>
        <w:t xml:space="preserve">2. </w:t>
      </w:r>
      <w:r w:rsidRPr="00DD42ED">
        <w:rPr>
          <w:rStyle w:val="bold"/>
        </w:rPr>
        <w:t>Bring</w:t>
      </w:r>
      <w:r w:rsidRPr="00DD42ED">
        <w:t xml:space="preserve"> extra Bibles, pens, and copies of MasterWork to give to any new attendees.</w:t>
      </w:r>
    </w:p>
    <w:p w14:paraId="6CFA59CF" w14:textId="77777777" w:rsidR="00DD42ED" w:rsidRDefault="00DD42ED" w:rsidP="00DD42ED">
      <w:pPr>
        <w:pStyle w:val="bodynumberedlist"/>
      </w:pPr>
    </w:p>
    <w:p w14:paraId="062FAEA3" w14:textId="0F5FE5AA" w:rsidR="00DD42ED" w:rsidRPr="00DD42ED" w:rsidRDefault="00DD42ED" w:rsidP="00DD42ED">
      <w:pPr>
        <w:pStyle w:val="bodynumberedlist"/>
      </w:pPr>
      <w:r>
        <w:t xml:space="preserve">3. </w:t>
      </w:r>
      <w:r w:rsidRPr="00DD42ED">
        <w:rPr>
          <w:rStyle w:val="bold"/>
        </w:rPr>
        <w:t>Have available</w:t>
      </w:r>
      <w:r w:rsidRPr="00DD42ED">
        <w:t xml:space="preserve"> a marker board (or poster) and markers. (Step 1)  </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2ADB8A5D" w14:textId="77777777" w:rsidR="00DD42ED" w:rsidRDefault="00DD42ED" w:rsidP="00DD42ED">
      <w:pPr>
        <w:pStyle w:val="bodynumberedlist"/>
      </w:pPr>
      <w:r w:rsidRPr="00DD42ED">
        <w:t xml:space="preserve">As group members enter, </w:t>
      </w:r>
      <w:r w:rsidRPr="00DD42ED">
        <w:rPr>
          <w:rStyle w:val="bold"/>
        </w:rPr>
        <w:t>instruct</w:t>
      </w:r>
      <w:r w:rsidRPr="00DD42ED">
        <w:t xml:space="preserve"> them to fill the whiteboard by each adding a verb (action word), a noun (person, place, or thing) and an adjective (describing word) about what it’s like to </w:t>
      </w:r>
      <w:r w:rsidRPr="00DD42ED">
        <w:lastRenderedPageBreak/>
        <w:t xml:space="preserve">encounter the holiness of God. As the leader, </w:t>
      </w:r>
      <w:r w:rsidRPr="00DD42ED">
        <w:rPr>
          <w:rStyle w:val="bold"/>
        </w:rPr>
        <w:t>affirm</w:t>
      </w:r>
      <w:r w:rsidRPr="00DD42ED">
        <w:t xml:space="preserve"> at least one verb, noun, or adjective from each group member as you see him or her write it. </w:t>
      </w:r>
    </w:p>
    <w:p w14:paraId="1B8A723E" w14:textId="77777777" w:rsidR="00DD42ED" w:rsidRDefault="00DD42ED" w:rsidP="00DD42ED">
      <w:pPr>
        <w:pStyle w:val="bodynumberedlist"/>
      </w:pPr>
    </w:p>
    <w:p w14:paraId="294D84D9" w14:textId="77777777" w:rsidR="00DD42ED" w:rsidRDefault="00DD42ED" w:rsidP="00DD42ED">
      <w:pPr>
        <w:pStyle w:val="bodynumberedlist"/>
      </w:pPr>
      <w:r w:rsidRPr="00DD42ED">
        <w:rPr>
          <w:rStyle w:val="bold"/>
        </w:rPr>
        <w:t>Note</w:t>
      </w:r>
      <w:r w:rsidRPr="00DD42ED">
        <w:t xml:space="preserve"> that even with the accuracy of all these descriptors, we might be surprised to learn that encountering God’s holiness is also unsettling and uncomfortable. </w:t>
      </w:r>
    </w:p>
    <w:p w14:paraId="594874C7" w14:textId="77777777" w:rsidR="00DD42ED" w:rsidRDefault="00DD42ED" w:rsidP="00DD42ED">
      <w:pPr>
        <w:pStyle w:val="bodynumberedlist"/>
      </w:pPr>
    </w:p>
    <w:p w14:paraId="3ADC2746" w14:textId="1DEE47E2" w:rsidR="00DD42ED" w:rsidRPr="00DD42ED" w:rsidRDefault="00DD42ED" w:rsidP="00DD42ED">
      <w:pPr>
        <w:pStyle w:val="bodynumberedlist"/>
      </w:pPr>
      <w:r w:rsidRPr="00DD42ED">
        <w:rPr>
          <w:rStyle w:val="bold"/>
        </w:rPr>
        <w:t>Ask:</w:t>
      </w:r>
      <w:r w:rsidRPr="00DD42ED">
        <w:rPr>
          <w:rStyle w:val="italic"/>
        </w:rPr>
        <w:t xml:space="preserve"> Would it surprise you to be unsettled and uncomfortable when encountering God’s holiness? How do unsettling and uncomfortable harmonize with other words on the board about encountering God’s holiness? </w:t>
      </w:r>
    </w:p>
    <w:p w14:paraId="724FB12F" w14:textId="77777777" w:rsidR="00A15EB1" w:rsidRPr="00C04AD0" w:rsidRDefault="00A15EB1" w:rsidP="00FB171E">
      <w:pPr>
        <w:pStyle w:val="bodynumberedlist"/>
      </w:pPr>
    </w:p>
    <w:p w14:paraId="5AD819B1" w14:textId="75421BC2" w:rsidR="002A631F" w:rsidRPr="00EC1D81" w:rsidRDefault="002A631F" w:rsidP="0013528F">
      <w:pPr>
        <w:pStyle w:val="MWSub2"/>
      </w:pPr>
      <w:r w:rsidRPr="00C04AD0">
        <w:t xml:space="preserve">Step 2. </w:t>
      </w:r>
      <w:r w:rsidR="00DD42ED">
        <w:t>A Storm Calmed</w:t>
      </w:r>
    </w:p>
    <w:p w14:paraId="1BED692C" w14:textId="77777777" w:rsidR="00525195" w:rsidRPr="00C04AD0" w:rsidRDefault="00525195" w:rsidP="0013528F">
      <w:pPr>
        <w:pStyle w:val="bodynumberedlist"/>
      </w:pPr>
    </w:p>
    <w:p w14:paraId="0CA73302" w14:textId="77777777" w:rsidR="00DD42ED" w:rsidRDefault="00DD42ED" w:rsidP="00DD42ED">
      <w:pPr>
        <w:pStyle w:val="bodynumberedlist"/>
      </w:pPr>
      <w:r w:rsidRPr="00DD42ED">
        <w:rPr>
          <w:rStyle w:val="bold"/>
        </w:rPr>
        <w:t xml:space="preserve">Read or invite volunteers to </w:t>
      </w:r>
      <w:proofErr w:type="gramStart"/>
      <w:r w:rsidRPr="00DD42ED">
        <w:rPr>
          <w:rStyle w:val="bold"/>
        </w:rPr>
        <w:t>read</w:t>
      </w:r>
      <w:proofErr w:type="gramEnd"/>
      <w:r w:rsidRPr="00DD42ED">
        <w:t xml:space="preserve"> “The main point of this lesson is” and “Focus on this goal” (p. 119). </w:t>
      </w:r>
    </w:p>
    <w:p w14:paraId="4A8A9E40" w14:textId="77777777" w:rsidR="00DD42ED" w:rsidRDefault="00DD42ED" w:rsidP="00DD42ED">
      <w:pPr>
        <w:pStyle w:val="bodynumberedlist"/>
      </w:pPr>
    </w:p>
    <w:p w14:paraId="3D6A2169" w14:textId="77777777" w:rsidR="00DD42ED" w:rsidRDefault="00DD42ED" w:rsidP="00DD42ED">
      <w:pPr>
        <w:pStyle w:val="bodynumberedlist"/>
      </w:pPr>
      <w:r w:rsidRPr="00DD42ED">
        <w:rPr>
          <w:rStyle w:val="bold"/>
        </w:rPr>
        <w:t>Direct</w:t>
      </w:r>
      <w:r w:rsidRPr="00DD42ED">
        <w:t xml:space="preserve"> learners to leaf back through Session 8 (pp. 97-106) to see how Isaiah was unsettled and uncomfortable but approached God anyway. </w:t>
      </w:r>
    </w:p>
    <w:p w14:paraId="62AEB2E0" w14:textId="77777777" w:rsidR="00DD42ED" w:rsidRDefault="00DD42ED" w:rsidP="00DD42ED">
      <w:pPr>
        <w:pStyle w:val="bodynumberedlist"/>
      </w:pPr>
    </w:p>
    <w:p w14:paraId="42E5E0D4" w14:textId="2B908799" w:rsidR="00DD42ED" w:rsidRDefault="00DD42ED" w:rsidP="00DD42ED">
      <w:pPr>
        <w:pStyle w:val="bodynumberedlist"/>
      </w:pPr>
      <w:r w:rsidRPr="00DD42ED">
        <w:rPr>
          <w:rStyle w:val="bold"/>
        </w:rPr>
        <w:t>State</w:t>
      </w:r>
      <w:r w:rsidRPr="00DD42ED">
        <w:t xml:space="preserve"> today’s study will explore two more sets of persons who encountered God’s holiness and chose to draw close to God: (1) disciples in a boat during a storm and (2) disciples near their boats seeking to catch fish. </w:t>
      </w:r>
    </w:p>
    <w:p w14:paraId="79012EB7" w14:textId="77777777" w:rsidR="00DD42ED" w:rsidRDefault="00DD42ED" w:rsidP="00DD42ED">
      <w:pPr>
        <w:pStyle w:val="bodynumberedlist"/>
      </w:pPr>
    </w:p>
    <w:p w14:paraId="7CF80B60" w14:textId="77777777" w:rsidR="00DD42ED" w:rsidRDefault="00DD42ED" w:rsidP="00DD42ED">
      <w:pPr>
        <w:pStyle w:val="bodynumberedlist"/>
      </w:pPr>
      <w:proofErr w:type="gramStart"/>
      <w:r w:rsidRPr="00DD42ED">
        <w:rPr>
          <w:rStyle w:val="bold"/>
        </w:rPr>
        <w:t>Direct</w:t>
      </w:r>
      <w:r w:rsidRPr="00DD42ED">
        <w:t xml:space="preserve"> group members to Mark 4:35-41 to study it with the Day One content and activity 2 (pp. 109-111).</w:t>
      </w:r>
      <w:proofErr w:type="gramEnd"/>
      <w:r w:rsidRPr="00DD42ED">
        <w:t xml:space="preserve"> </w:t>
      </w:r>
    </w:p>
    <w:p w14:paraId="766F63A3" w14:textId="77777777" w:rsidR="00DD42ED" w:rsidRDefault="00DD42ED" w:rsidP="00DD42ED">
      <w:pPr>
        <w:pStyle w:val="bodynumberedlist"/>
      </w:pPr>
    </w:p>
    <w:p w14:paraId="23395BB4" w14:textId="52D953C4" w:rsidR="00DD42ED" w:rsidRDefault="00DD42ED" w:rsidP="00DD42ED">
      <w:pPr>
        <w:pStyle w:val="bodynumberedlist"/>
      </w:pPr>
      <w:r w:rsidRPr="00DD42ED">
        <w:rPr>
          <w:rStyle w:val="bold"/>
        </w:rPr>
        <w:t>Read</w:t>
      </w:r>
      <w:r w:rsidRPr="00DD42ED">
        <w:t xml:space="preserve"> the pull-quote (p. 110) and </w:t>
      </w:r>
      <w:r w:rsidRPr="00DD42ED">
        <w:rPr>
          <w:rStyle w:val="bold"/>
        </w:rPr>
        <w:t>ask</w:t>
      </w:r>
      <w:r w:rsidRPr="00DD42ED">
        <w:t xml:space="preserve"> the Discussion Question (p. 111). </w:t>
      </w:r>
    </w:p>
    <w:p w14:paraId="44B55E86" w14:textId="77777777" w:rsidR="00DD42ED" w:rsidRDefault="00DD42ED" w:rsidP="00DD42ED">
      <w:pPr>
        <w:pStyle w:val="bodynumberedlist"/>
      </w:pPr>
    </w:p>
    <w:p w14:paraId="2A4E5176" w14:textId="77777777" w:rsidR="00DD42ED" w:rsidRDefault="00DD42ED" w:rsidP="00DD42ED">
      <w:pPr>
        <w:pStyle w:val="bodynumberedlist"/>
      </w:pPr>
      <w:r w:rsidRPr="00DD42ED">
        <w:rPr>
          <w:rStyle w:val="bold"/>
        </w:rPr>
        <w:t>Invite</w:t>
      </w:r>
      <w:r w:rsidRPr="00DD42ED">
        <w:t xml:space="preserve"> adults to share insights they discovered about the unsettling and uncomfortable nature of God’s holiness or about why they want to open themselves to God even with these realities (activity 1, p. 109). </w:t>
      </w:r>
    </w:p>
    <w:p w14:paraId="74C87D49" w14:textId="77777777" w:rsidR="00DD42ED" w:rsidRDefault="00DD42ED" w:rsidP="00DD42ED">
      <w:pPr>
        <w:pStyle w:val="bodynumberedlist"/>
      </w:pPr>
    </w:p>
    <w:p w14:paraId="24F60193" w14:textId="1997EF6A" w:rsidR="00DD42ED" w:rsidRPr="00DD42ED" w:rsidRDefault="00DD42ED" w:rsidP="00DD42ED">
      <w:pPr>
        <w:pStyle w:val="bodynumberedlist"/>
      </w:pPr>
      <w:r w:rsidRPr="00DD42ED">
        <w:rPr>
          <w:rStyle w:val="bold"/>
        </w:rPr>
        <w:t>Highlight</w:t>
      </w:r>
      <w:r w:rsidRPr="00DD42ED">
        <w:t xml:space="preserve"> the value of reading the whole session to get context as we now zoom in on the other four days. </w:t>
      </w:r>
    </w:p>
    <w:p w14:paraId="229B6D28" w14:textId="77777777" w:rsidR="007F7AF6" w:rsidRPr="00C04AD0" w:rsidRDefault="007F7AF6" w:rsidP="0013528F">
      <w:pPr>
        <w:pStyle w:val="bodynumberedlist"/>
      </w:pPr>
    </w:p>
    <w:p w14:paraId="61EC1039" w14:textId="71752E7A" w:rsidR="005B4C82" w:rsidRPr="00EC1D81" w:rsidRDefault="005B4C82" w:rsidP="005B4C82">
      <w:pPr>
        <w:pStyle w:val="MWSub2"/>
      </w:pPr>
      <w:r w:rsidRPr="00C04AD0">
        <w:t xml:space="preserve">Step </w:t>
      </w:r>
      <w:r>
        <w:t>3</w:t>
      </w:r>
      <w:r w:rsidRPr="00C04AD0">
        <w:t xml:space="preserve">. </w:t>
      </w:r>
      <w:r w:rsidR="00DD42ED">
        <w:t>A Storm Caused</w:t>
      </w:r>
    </w:p>
    <w:p w14:paraId="38374D59" w14:textId="77777777" w:rsidR="005B4C82" w:rsidRPr="00C04AD0" w:rsidRDefault="005B4C82" w:rsidP="005B4C82">
      <w:pPr>
        <w:pStyle w:val="bodynumberedlist"/>
      </w:pPr>
    </w:p>
    <w:p w14:paraId="2CD9C58D" w14:textId="77777777" w:rsidR="0026243A" w:rsidRDefault="0026243A" w:rsidP="0026243A">
      <w:pPr>
        <w:pStyle w:val="bodynumberedlist"/>
      </w:pPr>
      <w:r w:rsidRPr="0026243A">
        <w:rPr>
          <w:rStyle w:val="bold"/>
        </w:rPr>
        <w:t>Acknowledge</w:t>
      </w:r>
      <w:r w:rsidRPr="0026243A">
        <w:t xml:space="preserve"> that Day Two brings up complex questions. </w:t>
      </w:r>
      <w:r w:rsidRPr="0026243A">
        <w:rPr>
          <w:rStyle w:val="bold"/>
        </w:rPr>
        <w:t>Guide</w:t>
      </w:r>
      <w:r w:rsidRPr="0026243A">
        <w:t xml:space="preserve"> a conversation exploring these complexities with Day Two Discussion Question (p. 112).</w:t>
      </w:r>
    </w:p>
    <w:p w14:paraId="79D11696" w14:textId="77777777" w:rsidR="0026243A" w:rsidRDefault="0026243A" w:rsidP="0026243A">
      <w:pPr>
        <w:pStyle w:val="bodynumberedlist"/>
      </w:pPr>
    </w:p>
    <w:p w14:paraId="2510F320" w14:textId="77777777" w:rsidR="0026243A" w:rsidRDefault="0026243A" w:rsidP="0026243A">
      <w:pPr>
        <w:pStyle w:val="bodynumberedlist"/>
      </w:pPr>
      <w:r w:rsidRPr="0026243A">
        <w:rPr>
          <w:rStyle w:val="bold"/>
        </w:rPr>
        <w:t>Point out</w:t>
      </w:r>
      <w:r w:rsidRPr="0026243A">
        <w:t xml:space="preserve"> this is a diamond-type question—we will learn from all the facets we surface. </w:t>
      </w:r>
      <w:r w:rsidRPr="0026243A">
        <w:rPr>
          <w:rStyle w:val="bold"/>
        </w:rPr>
        <w:t>Diminish</w:t>
      </w:r>
      <w:r w:rsidRPr="0026243A">
        <w:t xml:space="preserve"> any attitudes or words that communicate I-know-the-definitive-answer (because this Bible passage does not give that answer). </w:t>
      </w:r>
    </w:p>
    <w:p w14:paraId="741583F3" w14:textId="77777777" w:rsidR="0026243A" w:rsidRDefault="0026243A" w:rsidP="0026243A">
      <w:pPr>
        <w:pStyle w:val="bodynumberedlist"/>
      </w:pPr>
    </w:p>
    <w:p w14:paraId="4A7CB287" w14:textId="164BC6C7" w:rsidR="0026243A" w:rsidRPr="0026243A" w:rsidRDefault="0026243A" w:rsidP="0026243A">
      <w:pPr>
        <w:pStyle w:val="bodynumberedlist"/>
      </w:pPr>
      <w:proofErr w:type="gramStart"/>
      <w:r w:rsidRPr="0026243A">
        <w:rPr>
          <w:rStyle w:val="bold"/>
        </w:rPr>
        <w:t>Review</w:t>
      </w:r>
      <w:r w:rsidRPr="0026243A">
        <w:t xml:space="preserve"> group members’ responses to Day Two, activity 2 (p. 112).</w:t>
      </w:r>
      <w:proofErr w:type="gramEnd"/>
      <w:r w:rsidRPr="0026243A">
        <w:t xml:space="preserve"> Use the activity and the pull-quote (p. 112) to </w:t>
      </w:r>
      <w:r w:rsidRPr="0026243A">
        <w:rPr>
          <w:rStyle w:val="bold"/>
        </w:rPr>
        <w:t>brainstorm</w:t>
      </w:r>
      <w:r w:rsidRPr="0026243A">
        <w:t xml:space="preserve"> more insights into why encountering Jesus’ holiness could prove to be an unsettling or uncomfortable experience.</w:t>
      </w:r>
    </w:p>
    <w:p w14:paraId="335E5574" w14:textId="36448D5D" w:rsidR="005B4C82" w:rsidRPr="00EC1D81" w:rsidRDefault="005B4C82" w:rsidP="005B4C82">
      <w:pPr>
        <w:pStyle w:val="MWSub2"/>
      </w:pPr>
      <w:bookmarkStart w:id="0" w:name="_GoBack"/>
      <w:bookmarkEnd w:id="0"/>
      <w:r w:rsidRPr="00C04AD0">
        <w:lastRenderedPageBreak/>
        <w:t xml:space="preserve">Step </w:t>
      </w:r>
      <w:r>
        <w:t>4</w:t>
      </w:r>
      <w:r w:rsidRPr="00C04AD0">
        <w:t xml:space="preserve">. </w:t>
      </w:r>
      <w:r w:rsidR="00275C78">
        <w:t>"I Am a Sinful Man"</w:t>
      </w:r>
    </w:p>
    <w:p w14:paraId="45010022" w14:textId="77777777" w:rsidR="005B4C82" w:rsidRPr="00C04AD0" w:rsidRDefault="005B4C82" w:rsidP="005B4C82">
      <w:pPr>
        <w:pStyle w:val="bodynumberedlist"/>
      </w:pPr>
    </w:p>
    <w:p w14:paraId="4CD2D210" w14:textId="77777777" w:rsidR="0026243A" w:rsidRDefault="0026243A" w:rsidP="0026243A">
      <w:pPr>
        <w:pStyle w:val="bodynumberedlist"/>
      </w:pPr>
      <w:r w:rsidRPr="0026243A">
        <w:rPr>
          <w:rStyle w:val="bold"/>
        </w:rPr>
        <w:t>Call</w:t>
      </w:r>
      <w:r w:rsidRPr="0026243A">
        <w:t xml:space="preserve"> again for two volunteers to read “The main point of this lesson is” and “Focus on this goal” (p. 119). </w:t>
      </w:r>
    </w:p>
    <w:p w14:paraId="564A4C78" w14:textId="77777777" w:rsidR="0026243A" w:rsidRDefault="0026243A" w:rsidP="0026243A">
      <w:pPr>
        <w:pStyle w:val="bodynumberedlist"/>
      </w:pPr>
    </w:p>
    <w:p w14:paraId="7B6486C9" w14:textId="77777777" w:rsidR="0026243A" w:rsidRDefault="0026243A" w:rsidP="0026243A">
      <w:pPr>
        <w:pStyle w:val="bodynumberedlist"/>
      </w:pPr>
      <w:r w:rsidRPr="0026243A">
        <w:rPr>
          <w:rStyle w:val="bold"/>
        </w:rPr>
        <w:t>Explain</w:t>
      </w:r>
      <w:r w:rsidRPr="0026243A">
        <w:t xml:space="preserve"> that experienced fisherman Peter encountered both Jesus’ holiness and unsettled, uncomfortable feelings. </w:t>
      </w:r>
      <w:r w:rsidRPr="0026243A">
        <w:rPr>
          <w:rStyle w:val="bold"/>
        </w:rPr>
        <w:t>Affirm</w:t>
      </w:r>
      <w:r w:rsidRPr="0026243A">
        <w:t xml:space="preserve"> we can learn from Peter how to draw close to and trust God even amidst feeling unsettled and uncomfortable. </w:t>
      </w:r>
    </w:p>
    <w:p w14:paraId="70A572F0" w14:textId="77777777" w:rsidR="0026243A" w:rsidRDefault="0026243A" w:rsidP="0026243A">
      <w:pPr>
        <w:pStyle w:val="bodynumberedlist"/>
      </w:pPr>
    </w:p>
    <w:p w14:paraId="1637546E" w14:textId="77777777" w:rsidR="0026243A" w:rsidRDefault="0026243A" w:rsidP="0026243A">
      <w:pPr>
        <w:pStyle w:val="bodynumberedlist"/>
      </w:pPr>
      <w:r w:rsidRPr="0026243A">
        <w:rPr>
          <w:rStyle w:val="bold"/>
        </w:rPr>
        <w:t>Review</w:t>
      </w:r>
      <w:r w:rsidRPr="0026243A">
        <w:t xml:space="preserve"> Day Three, activity 1 (p. 113) and the Discussion Question (p. 114). </w:t>
      </w:r>
      <w:r w:rsidRPr="0026243A">
        <w:rPr>
          <w:rStyle w:val="bold"/>
        </w:rPr>
        <w:t>Affirm</w:t>
      </w:r>
      <w:r w:rsidRPr="0026243A">
        <w:t xml:space="preserve"> that God Himself will guide us through the discomfort to know what to do next. </w:t>
      </w:r>
    </w:p>
    <w:p w14:paraId="4243090C" w14:textId="77777777" w:rsidR="0026243A" w:rsidRDefault="0026243A" w:rsidP="0026243A">
      <w:pPr>
        <w:pStyle w:val="bodynumberedlist"/>
      </w:pPr>
    </w:p>
    <w:p w14:paraId="15893C16" w14:textId="63AEC185" w:rsidR="0026243A" w:rsidRPr="0026243A" w:rsidRDefault="0026243A" w:rsidP="0026243A">
      <w:pPr>
        <w:pStyle w:val="bodynumberedlist"/>
      </w:pPr>
      <w:r w:rsidRPr="0026243A">
        <w:rPr>
          <w:rStyle w:val="bold"/>
        </w:rPr>
        <w:t>Encourage</w:t>
      </w:r>
      <w:r w:rsidRPr="0026243A">
        <w:t xml:space="preserve"> group members to talk with God about this, using Day Three, activity 2 (p. 114) as guidance. (TIP: DO NOT do activity 2 in </w:t>
      </w:r>
      <w:proofErr w:type="gramStart"/>
      <w:r w:rsidRPr="0026243A">
        <w:t>class</w:t>
      </w:r>
      <w:proofErr w:type="gramEnd"/>
      <w:r w:rsidRPr="0026243A">
        <w:t xml:space="preserve"> as it needs to be private between members and God.) </w:t>
      </w:r>
    </w:p>
    <w:p w14:paraId="04795D0C" w14:textId="77777777" w:rsidR="005B4C82" w:rsidRPr="00C04AD0" w:rsidRDefault="005B4C82" w:rsidP="005B4C82">
      <w:pPr>
        <w:pStyle w:val="bodynumberedlist"/>
      </w:pPr>
    </w:p>
    <w:p w14:paraId="3EF34670" w14:textId="571A9762" w:rsidR="005B4C82" w:rsidRPr="00EC1D81" w:rsidRDefault="005B4C82" w:rsidP="005B4C82">
      <w:pPr>
        <w:pStyle w:val="MWSub2"/>
      </w:pPr>
      <w:r w:rsidRPr="00C04AD0">
        <w:t xml:space="preserve">Step </w:t>
      </w:r>
      <w:r>
        <w:t>5</w:t>
      </w:r>
      <w:r w:rsidRPr="00C04AD0">
        <w:t xml:space="preserve">. </w:t>
      </w:r>
      <w:r w:rsidR="00275C78">
        <w:t>A Safe Distance</w:t>
      </w:r>
    </w:p>
    <w:p w14:paraId="15E20F8E" w14:textId="77777777" w:rsidR="005B4C82" w:rsidRPr="00C04AD0" w:rsidRDefault="005B4C82" w:rsidP="005B4C82">
      <w:pPr>
        <w:pStyle w:val="bodynumberedlist"/>
      </w:pPr>
    </w:p>
    <w:p w14:paraId="50450681" w14:textId="77777777" w:rsidR="0026243A" w:rsidRDefault="0026243A" w:rsidP="0026243A">
      <w:pPr>
        <w:pStyle w:val="bodynumberedlist"/>
      </w:pPr>
      <w:r w:rsidRPr="0026243A">
        <w:rPr>
          <w:rStyle w:val="bold"/>
        </w:rPr>
        <w:t>Enlist</w:t>
      </w:r>
      <w:r w:rsidRPr="0026243A">
        <w:t xml:space="preserve"> a volunteer to read the pull-quote from Day Four (p. 116). </w:t>
      </w:r>
      <w:r w:rsidRPr="0026243A">
        <w:rPr>
          <w:rStyle w:val="bold"/>
        </w:rPr>
        <w:t>Debrief</w:t>
      </w:r>
      <w:r w:rsidRPr="0026243A">
        <w:t xml:space="preserve"> it with Day Four’s Discussions Questions (p. 116). </w:t>
      </w:r>
    </w:p>
    <w:p w14:paraId="361AAB39" w14:textId="77777777" w:rsidR="0026243A" w:rsidRDefault="0026243A" w:rsidP="0026243A">
      <w:pPr>
        <w:pStyle w:val="bodynumberedlist"/>
      </w:pPr>
    </w:p>
    <w:p w14:paraId="562122E8" w14:textId="0317761B" w:rsidR="0026243A" w:rsidRPr="0026243A" w:rsidRDefault="0026243A" w:rsidP="0026243A">
      <w:pPr>
        <w:pStyle w:val="bodynumberedlist"/>
      </w:pPr>
      <w:r w:rsidRPr="0026243A">
        <w:t xml:space="preserve">As needed, </w:t>
      </w:r>
      <w:r w:rsidRPr="0026243A">
        <w:rPr>
          <w:rStyle w:val="bold"/>
        </w:rPr>
        <w:t>supplement</w:t>
      </w:r>
      <w:r w:rsidRPr="0026243A">
        <w:t xml:space="preserve"> the discussion with insights from the content, especially the author’s observation that people like Jesus so long as they can keep Him at a safe distance from them.</w:t>
      </w:r>
    </w:p>
    <w:p w14:paraId="0D7576D2" w14:textId="77777777" w:rsidR="00CC7444" w:rsidRPr="00C04AD0" w:rsidRDefault="00CC7444" w:rsidP="005B4C82">
      <w:pPr>
        <w:pStyle w:val="bodynumberedlist"/>
      </w:pPr>
    </w:p>
    <w:p w14:paraId="28E5F39A" w14:textId="3C456CE4" w:rsidR="005B4C82" w:rsidRPr="00EC1D81" w:rsidRDefault="005B4C82" w:rsidP="005B4C82">
      <w:pPr>
        <w:pStyle w:val="MWSub2"/>
      </w:pPr>
      <w:r w:rsidRPr="00C04AD0">
        <w:t xml:space="preserve">Step </w:t>
      </w:r>
      <w:r>
        <w:t>6</w:t>
      </w:r>
      <w:r w:rsidRPr="00C04AD0">
        <w:t xml:space="preserve">. </w:t>
      </w:r>
      <w:r w:rsidR="00275C78">
        <w:t>Too Close for Comfort</w:t>
      </w:r>
    </w:p>
    <w:p w14:paraId="18BF2E1E" w14:textId="77777777" w:rsidR="005B4C82" w:rsidRPr="00C04AD0" w:rsidRDefault="005B4C82" w:rsidP="005B4C82">
      <w:pPr>
        <w:pStyle w:val="bodynumberedlist"/>
      </w:pPr>
    </w:p>
    <w:p w14:paraId="1AC0E39B" w14:textId="77777777" w:rsidR="00275C78" w:rsidRDefault="00275C78" w:rsidP="00275C78">
      <w:pPr>
        <w:pStyle w:val="bodynumberedlist"/>
      </w:pPr>
      <w:r w:rsidRPr="00275C78">
        <w:rPr>
          <w:rStyle w:val="bold"/>
        </w:rPr>
        <w:t>Call</w:t>
      </w:r>
      <w:r w:rsidRPr="00275C78">
        <w:t xml:space="preserve"> for a volunteer to read the Day Five pull-quote (p. 118). </w:t>
      </w:r>
    </w:p>
    <w:p w14:paraId="13A2D6DB" w14:textId="77777777" w:rsidR="00275C78" w:rsidRDefault="00275C78" w:rsidP="00275C78">
      <w:pPr>
        <w:pStyle w:val="bodynumberedlist"/>
      </w:pPr>
    </w:p>
    <w:p w14:paraId="69195610" w14:textId="77777777" w:rsidR="00275C78" w:rsidRDefault="00275C78" w:rsidP="00275C78">
      <w:pPr>
        <w:pStyle w:val="bodynumberedlist"/>
      </w:pPr>
      <w:r w:rsidRPr="00275C78">
        <w:rPr>
          <w:rStyle w:val="bold"/>
        </w:rPr>
        <w:t>Note</w:t>
      </w:r>
      <w:r w:rsidRPr="00275C78">
        <w:t xml:space="preserve"> that at any moment we might choose to be like the Pharisees or Sadducees. </w:t>
      </w:r>
    </w:p>
    <w:p w14:paraId="1BBBE42C" w14:textId="77777777" w:rsidR="00275C78" w:rsidRDefault="00275C78" w:rsidP="00275C78">
      <w:pPr>
        <w:pStyle w:val="bodynumberedlist"/>
      </w:pPr>
    </w:p>
    <w:p w14:paraId="122D2648" w14:textId="77777777" w:rsidR="00275C78" w:rsidRDefault="00275C78" w:rsidP="00275C78">
      <w:pPr>
        <w:pStyle w:val="bodynumberedlist"/>
      </w:pPr>
      <w:r w:rsidRPr="00275C78">
        <w:rPr>
          <w:rStyle w:val="bold"/>
        </w:rPr>
        <w:t>Say</w:t>
      </w:r>
      <w:r w:rsidRPr="00275C78">
        <w:t xml:space="preserve"> that we must courageously find our own ways of receiving the genuine and of refusing to feed our annoyances. Let Day Five Discussion Questions (p. 116) and activity </w:t>
      </w:r>
      <w:proofErr w:type="gramStart"/>
      <w:r w:rsidRPr="00275C78">
        <w:t>2 (p. 116) guide</w:t>
      </w:r>
      <w:proofErr w:type="gramEnd"/>
      <w:r w:rsidRPr="00275C78">
        <w:t xml:space="preserve"> this process. </w:t>
      </w:r>
    </w:p>
    <w:p w14:paraId="658E0292" w14:textId="77777777" w:rsidR="00275C78" w:rsidRDefault="00275C78" w:rsidP="00275C78">
      <w:pPr>
        <w:pStyle w:val="bodynumberedlist"/>
      </w:pPr>
    </w:p>
    <w:p w14:paraId="1C80F843" w14:textId="692257C5" w:rsidR="00275C78" w:rsidRPr="00275C78" w:rsidRDefault="00275C78" w:rsidP="00275C78">
      <w:pPr>
        <w:pStyle w:val="bodynumberedlist"/>
      </w:pPr>
      <w:r w:rsidRPr="00275C78">
        <w:rPr>
          <w:rStyle w:val="bold"/>
        </w:rPr>
        <w:t>Ask</w:t>
      </w:r>
      <w:r w:rsidRPr="00275C78">
        <w:t xml:space="preserve"> God to help learners recognize these misbehaviors before doing them.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68CA85BB" w14:textId="77777777" w:rsidR="00275C78" w:rsidRDefault="00275C78" w:rsidP="00275C78">
      <w:pPr>
        <w:pStyle w:val="bodynumberedlist"/>
      </w:pPr>
      <w:r w:rsidRPr="00275C78">
        <w:rPr>
          <w:rStyle w:val="bold"/>
        </w:rPr>
        <w:t>Lead</w:t>
      </w:r>
      <w:r w:rsidRPr="00275C78">
        <w:t xml:space="preserve"> the group to text themselves this critical message: Open yourself to God’s holiness, despite your discomfort. </w:t>
      </w:r>
    </w:p>
    <w:p w14:paraId="13EBA417" w14:textId="77777777" w:rsidR="00275C78" w:rsidRDefault="00275C78" w:rsidP="00275C78">
      <w:pPr>
        <w:pStyle w:val="bodynumberedlist"/>
      </w:pPr>
    </w:p>
    <w:p w14:paraId="5202CD3D" w14:textId="77777777" w:rsidR="00275C78" w:rsidRDefault="00275C78" w:rsidP="00275C78">
      <w:pPr>
        <w:pStyle w:val="bodynumberedlist"/>
      </w:pPr>
      <w:r w:rsidRPr="00275C78">
        <w:rPr>
          <w:rStyle w:val="bold"/>
        </w:rPr>
        <w:t>Call</w:t>
      </w:r>
      <w:r w:rsidRPr="00275C78">
        <w:t xml:space="preserve"> for the group to name other messages they want to text to themselves, based on what they discovered in today’s Bible study. </w:t>
      </w:r>
    </w:p>
    <w:p w14:paraId="1D52D7CC" w14:textId="77777777" w:rsidR="00275C78" w:rsidRDefault="00275C78" w:rsidP="00275C78">
      <w:pPr>
        <w:pStyle w:val="bodynumberedlist"/>
      </w:pPr>
    </w:p>
    <w:p w14:paraId="33C0069D" w14:textId="5088708E" w:rsidR="00275C78" w:rsidRPr="00275C78" w:rsidRDefault="00275C78" w:rsidP="00275C78">
      <w:pPr>
        <w:pStyle w:val="bodynumberedlist"/>
        <w:rPr>
          <w:rStyle w:val="bold"/>
        </w:rPr>
      </w:pPr>
      <w:r w:rsidRPr="00275C78">
        <w:rPr>
          <w:rStyle w:val="bold"/>
        </w:rPr>
        <w:t>Close in prayer.</w:t>
      </w:r>
    </w:p>
    <w:p w14:paraId="01CE822F" w14:textId="77777777" w:rsidR="00CC7444" w:rsidRPr="00C04AD0" w:rsidRDefault="00CC7444" w:rsidP="005B4C82">
      <w:pPr>
        <w:pStyle w:val="bodynumberedlist"/>
      </w:pPr>
    </w:p>
    <w:p w14:paraId="779CDC56" w14:textId="70BD8C63" w:rsidR="00070F86" w:rsidRDefault="00070F86" w:rsidP="00070F86">
      <w:pPr>
        <w:pStyle w:val="bodynumberedlist"/>
      </w:pPr>
    </w:p>
    <w:p w14:paraId="70591785" w14:textId="77777777" w:rsidR="00070F86" w:rsidRDefault="00070F86" w:rsidP="00070F86">
      <w:pPr>
        <w:pStyle w:val="bodynumberedlist"/>
      </w:pPr>
    </w:p>
    <w:p w14:paraId="263D4150" w14:textId="2DD31E53" w:rsidR="00070F86" w:rsidRDefault="00070F86" w:rsidP="00070F86">
      <w:pPr>
        <w:pStyle w:val="bodynumberedlist"/>
      </w:pP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10">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1"/>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22127" w14:textId="77777777" w:rsidR="0026243A" w:rsidRDefault="0026243A">
      <w:r>
        <w:separator/>
      </w:r>
    </w:p>
  </w:endnote>
  <w:endnote w:type="continuationSeparator" w:id="0">
    <w:p w14:paraId="6C261A01" w14:textId="77777777" w:rsidR="0026243A" w:rsidRDefault="0026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ronosPro-LtCapt">
    <w:altName w:val="Arial"/>
    <w:panose1 w:val="00000000000000000000"/>
    <w:charset w:val="4D"/>
    <w:family w:val="auto"/>
    <w:notTrueType/>
    <w:pitch w:val="default"/>
    <w:sig w:usb0="00000003" w:usb1="00000000" w:usb2="00000000" w:usb3="00000000" w:csb0="00000001" w:csb1="00000000"/>
  </w:font>
  <w:font w:name="CronosPro-Bold">
    <w:altName w:val="Times New Roman"/>
    <w:charset w:val="00"/>
    <w:family w:val="roman"/>
    <w:pitch w:val="variable"/>
    <w:sig w:usb0="00000003" w:usb1="00000000" w:usb2="00000000" w:usb3="00000000" w:csb0="00000001" w:csb1="00000000"/>
  </w:font>
  <w:font w:name="HorleyOldStyleMTStd">
    <w:altName w:val="Arial"/>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ronos Pro Caption">
    <w:altName w:val="Calibri"/>
    <w:panose1 w:val="020C0502030503020304"/>
    <w:charset w:val="00"/>
    <w:family w:val="auto"/>
    <w:pitch w:val="variable"/>
    <w:sig w:usb0="00000003" w:usb1="00000000" w:usb2="00000000" w:usb3="00000000" w:csb0="00000001" w:csb1="00000000"/>
  </w:font>
  <w:font w:name="Calibri">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118149"/>
      <w:docPartObj>
        <w:docPartGallery w:val="Page Numbers (Bottom of Page)"/>
        <w:docPartUnique/>
      </w:docPartObj>
    </w:sdtPr>
    <w:sdtEndPr>
      <w:rPr>
        <w:noProof/>
      </w:rPr>
    </w:sdtEndPr>
    <w:sdtContent>
      <w:p w14:paraId="2EBD70B7" w14:textId="77777777" w:rsidR="0026243A" w:rsidRDefault="0026243A">
        <w:pPr>
          <w:pStyle w:val="Footer"/>
          <w:jc w:val="right"/>
        </w:pPr>
        <w:r>
          <w:fldChar w:fldCharType="begin"/>
        </w:r>
        <w:r>
          <w:instrText xml:space="preserve"> PAGE   \* MERGEFORMAT </w:instrText>
        </w:r>
        <w:r>
          <w:fldChar w:fldCharType="separate"/>
        </w:r>
        <w:r w:rsidR="00275C78">
          <w:rPr>
            <w:noProof/>
          </w:rPr>
          <w:t>1</w:t>
        </w:r>
        <w:r>
          <w:rPr>
            <w:noProof/>
          </w:rPr>
          <w:fldChar w:fldCharType="end"/>
        </w:r>
      </w:p>
    </w:sdtContent>
  </w:sdt>
  <w:p w14:paraId="3499F07A" w14:textId="77777777" w:rsidR="0026243A" w:rsidRDefault="002624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62495" w14:textId="77777777" w:rsidR="0026243A" w:rsidRDefault="0026243A">
      <w:r>
        <w:separator/>
      </w:r>
    </w:p>
  </w:footnote>
  <w:footnote w:type="continuationSeparator" w:id="0">
    <w:p w14:paraId="5D9A1FA9" w14:textId="77777777" w:rsidR="0026243A" w:rsidRDefault="002624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8E3E7C"/>
    <w:lvl w:ilvl="0">
      <w:start w:val="1"/>
      <w:numFmt w:val="decimal"/>
      <w:lvlText w:val="%1."/>
      <w:lvlJc w:val="left"/>
      <w:pPr>
        <w:tabs>
          <w:tab w:val="num" w:pos="1800"/>
        </w:tabs>
        <w:ind w:left="1800" w:hanging="360"/>
      </w:pPr>
    </w:lvl>
  </w:abstractNum>
  <w:abstractNum w:abstractNumId="2">
    <w:nsid w:val="FFFFFF7D"/>
    <w:multiLevelType w:val="singleLevel"/>
    <w:tmpl w:val="3CA619D2"/>
    <w:lvl w:ilvl="0">
      <w:start w:val="1"/>
      <w:numFmt w:val="decimal"/>
      <w:lvlText w:val="%1."/>
      <w:lvlJc w:val="left"/>
      <w:pPr>
        <w:tabs>
          <w:tab w:val="num" w:pos="1440"/>
        </w:tabs>
        <w:ind w:left="1440" w:hanging="360"/>
      </w:pPr>
    </w:lvl>
  </w:abstractNum>
  <w:abstractNum w:abstractNumId="3">
    <w:nsid w:val="FFFFFF7E"/>
    <w:multiLevelType w:val="singleLevel"/>
    <w:tmpl w:val="B578353A"/>
    <w:lvl w:ilvl="0">
      <w:start w:val="1"/>
      <w:numFmt w:val="decimal"/>
      <w:lvlText w:val="%1."/>
      <w:lvlJc w:val="left"/>
      <w:pPr>
        <w:tabs>
          <w:tab w:val="num" w:pos="1080"/>
        </w:tabs>
        <w:ind w:left="1080" w:hanging="360"/>
      </w:pPr>
    </w:lvl>
  </w:abstractNum>
  <w:abstractNum w:abstractNumId="4">
    <w:nsid w:val="FFFFFF7F"/>
    <w:multiLevelType w:val="singleLevel"/>
    <w:tmpl w:val="FC3626A8"/>
    <w:lvl w:ilvl="0">
      <w:start w:val="1"/>
      <w:numFmt w:val="decimal"/>
      <w:lvlText w:val="%1."/>
      <w:lvlJc w:val="left"/>
      <w:pPr>
        <w:tabs>
          <w:tab w:val="num" w:pos="720"/>
        </w:tabs>
        <w:ind w:left="720" w:hanging="360"/>
      </w:pPr>
    </w:lvl>
  </w:abstractNum>
  <w:abstractNum w:abstractNumId="5">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5906200"/>
    <w:lvl w:ilvl="0">
      <w:start w:val="1"/>
      <w:numFmt w:val="decimal"/>
      <w:lvlText w:val="%1."/>
      <w:lvlJc w:val="left"/>
      <w:pPr>
        <w:tabs>
          <w:tab w:val="num" w:pos="360"/>
        </w:tabs>
        <w:ind w:left="360" w:hanging="360"/>
      </w:pPr>
    </w:lvl>
  </w:abstractNum>
  <w:abstractNum w:abstractNumId="1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6"/>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7"/>
  </w:num>
  <w:num w:numId="16">
    <w:abstractNumId w:val="11"/>
  </w:num>
  <w:num w:numId="17">
    <w:abstractNumId w:val="33"/>
  </w:num>
  <w:num w:numId="18">
    <w:abstractNumId w:val="34"/>
  </w:num>
  <w:num w:numId="19">
    <w:abstractNumId w:val="28"/>
  </w:num>
  <w:num w:numId="20">
    <w:abstractNumId w:val="17"/>
  </w:num>
  <w:num w:numId="21">
    <w:abstractNumId w:val="38"/>
  </w:num>
  <w:num w:numId="22">
    <w:abstractNumId w:val="30"/>
  </w:num>
  <w:num w:numId="23">
    <w:abstractNumId w:val="39"/>
  </w:num>
  <w:num w:numId="24">
    <w:abstractNumId w:val="32"/>
  </w:num>
  <w:num w:numId="25">
    <w:abstractNumId w:val="14"/>
  </w:num>
  <w:num w:numId="26">
    <w:abstractNumId w:val="31"/>
  </w:num>
  <w:num w:numId="27">
    <w:abstractNumId w:val="29"/>
  </w:num>
  <w:num w:numId="28">
    <w:abstractNumId w:val="26"/>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43A"/>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78"/>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E8E"/>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2ED"/>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25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footer" w:uiPriority="99"/>
    <w:lsdException w:name="endnote text" w:semiHidden="0" w:unhideWhenUsed="0"/>
    <w:lsdException w:name="toa heading" w:semiHidden="0" w:unhideWhenUsed="0"/>
    <w:lsdException w:name="List" w:semiHidden="0" w:unhideWhenUsed="0"/>
    <w:lsdException w:name="Title"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footer" w:uiPriority="99"/>
    <w:lsdException w:name="endnote text" w:semiHidden="0" w:unhideWhenUsed="0"/>
    <w:lsdException w:name="toa heading" w:semiHidden="0" w:unhideWhenUsed="0"/>
    <w:lsdException w:name="List" w:semiHidden="0" w:unhideWhenUsed="0"/>
    <w:lsdException w:name="Title"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B9BA5-C351-A64B-BCC7-C2FD43A7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768</Words>
  <Characters>4380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4</cp:revision>
  <cp:lastPrinted>2021-06-08T19:41:00Z</cp:lastPrinted>
  <dcterms:created xsi:type="dcterms:W3CDTF">2021-08-27T16:02:00Z</dcterms:created>
  <dcterms:modified xsi:type="dcterms:W3CDTF">2021-08-30T16:23:00Z</dcterms:modified>
</cp:coreProperties>
</file>