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42236BC4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627AF5">
        <w:rPr>
          <w:rStyle w:val="bold"/>
        </w:rPr>
        <w:t>When We Say Father</w:t>
      </w:r>
    </w:p>
    <w:p w14:paraId="68EF0B3F" w14:textId="290A608A" w:rsidR="00334207" w:rsidRPr="0013528F" w:rsidRDefault="00FB171E" w:rsidP="00DB00B9">
      <w:pPr>
        <w:pStyle w:val="MWHead"/>
      </w:pPr>
      <w:r w:rsidRPr="0013528F">
        <w:t xml:space="preserve">Author: </w:t>
      </w:r>
      <w:r w:rsidR="00627AF5">
        <w:t>Adrian Rogers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094B955C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 xml:space="preserve">Lesson Title: </w:t>
      </w:r>
      <w:r w:rsidR="003C15A9">
        <w:rPr>
          <w:rStyle w:val="bold"/>
        </w:rPr>
        <w:t>“</w:t>
      </w:r>
      <w:r w:rsidR="007E76B1">
        <w:rPr>
          <w:rStyle w:val="bold"/>
        </w:rPr>
        <w:t>Our Daily Bread</w:t>
      </w:r>
      <w:r w:rsidRPr="00070F86">
        <w:rPr>
          <w:rStyle w:val="bold"/>
        </w:rPr>
        <w:t>”</w:t>
      </w:r>
      <w:r w:rsidRPr="0013528F">
        <w:t xml:space="preserve"> (pp.</w:t>
      </w:r>
      <w:r w:rsidR="00CF5BBF">
        <w:t xml:space="preserve"> </w:t>
      </w:r>
      <w:r w:rsidR="007E76B1">
        <w:t>106</w:t>
      </w:r>
      <w:r w:rsidR="00CF5BBF">
        <w:t>-</w:t>
      </w:r>
      <w:r w:rsidR="00466FE4">
        <w:t>1</w:t>
      </w:r>
      <w:r w:rsidR="007E76B1">
        <w:t>1</w:t>
      </w:r>
      <w:r w:rsidR="00666D6C">
        <w:t>5</w:t>
      </w:r>
      <w:r w:rsidRPr="0013528F">
        <w:t>)</w:t>
      </w:r>
    </w:p>
    <w:p w14:paraId="684A2702" w14:textId="1BC03D51" w:rsidR="00334207" w:rsidRPr="0013528F" w:rsidRDefault="00334207" w:rsidP="00DB00B9">
      <w:pPr>
        <w:pStyle w:val="MWHead"/>
      </w:pPr>
      <w:r w:rsidRPr="0013528F">
        <w:t xml:space="preserve">Session </w:t>
      </w:r>
      <w:r w:rsidR="00E134B3">
        <w:t>0</w:t>
      </w:r>
      <w:r w:rsidR="007E76B1">
        <w:t>9</w:t>
      </w:r>
    </w:p>
    <w:p w14:paraId="5DAE7461" w14:textId="2F14D17C" w:rsidR="00334207" w:rsidRDefault="00334207" w:rsidP="00070F86">
      <w:pPr>
        <w:pStyle w:val="MWHead"/>
      </w:pPr>
    </w:p>
    <w:p w14:paraId="4CB55F2F" w14:textId="0EA3E411" w:rsidR="00E134B3" w:rsidRDefault="00666D6C" w:rsidP="00070F86">
      <w:pPr>
        <w:pStyle w:val="MWHead"/>
      </w:pPr>
      <w:r>
        <w:t>August 1</w:t>
      </w:r>
      <w:r w:rsidR="00E134B3">
        <w:t>, 2021</w:t>
      </w:r>
    </w:p>
    <w:p w14:paraId="1627B7A2" w14:textId="77777777" w:rsidR="00DB00B9" w:rsidRPr="0013528F" w:rsidRDefault="00DB00B9" w:rsidP="00070F86">
      <w:pPr>
        <w:pStyle w:val="MWHead"/>
      </w:pPr>
    </w:p>
    <w:p w14:paraId="164E6199" w14:textId="77777777" w:rsidR="008E2B54" w:rsidRPr="008E2B54" w:rsidRDefault="008E2B54" w:rsidP="008E2B54">
      <w:pPr>
        <w:pStyle w:val="bodynumberedlist"/>
        <w:rPr>
          <w:rStyle w:val="bold"/>
          <w:b w:val="0"/>
          <w:bCs w:val="0"/>
        </w:rPr>
      </w:pPr>
      <w:r w:rsidRPr="008E2B54">
        <w:rPr>
          <w:rStyle w:val="bold"/>
        </w:rPr>
        <w:t xml:space="preserve">The main point of this lesson is: </w:t>
      </w:r>
      <w:r w:rsidRPr="008E2B54">
        <w:rPr>
          <w:rStyle w:val="bold"/>
          <w:b w:val="0"/>
          <w:bCs w:val="0"/>
        </w:rPr>
        <w:t>God meets the needs of those who seek and serve Him.</w:t>
      </w:r>
    </w:p>
    <w:p w14:paraId="0A031EFB" w14:textId="77777777" w:rsidR="008E2B54" w:rsidRDefault="008E2B54" w:rsidP="008E2B54">
      <w:pPr>
        <w:pStyle w:val="bodynumberedlist"/>
        <w:rPr>
          <w:rStyle w:val="bold"/>
        </w:rPr>
      </w:pPr>
    </w:p>
    <w:p w14:paraId="5802DC8F" w14:textId="31DDC6CB" w:rsidR="008E2B54" w:rsidRPr="008E2B54" w:rsidRDefault="008E2B54" w:rsidP="008E2B54">
      <w:pPr>
        <w:pStyle w:val="bodynumberedlist"/>
        <w:rPr>
          <w:rStyle w:val="bold"/>
          <w:b w:val="0"/>
          <w:bCs w:val="0"/>
        </w:rPr>
      </w:pPr>
      <w:r w:rsidRPr="008E2B54">
        <w:rPr>
          <w:rStyle w:val="bold"/>
        </w:rPr>
        <w:t xml:space="preserve">Focus on this goal: </w:t>
      </w:r>
      <w:r w:rsidRPr="008E2B54">
        <w:rPr>
          <w:rStyle w:val="bold"/>
          <w:b w:val="0"/>
          <w:bCs w:val="0"/>
        </w:rPr>
        <w:t>To help adults make their needs known to God and trust Him to provide for those needs</w:t>
      </w:r>
      <w:r w:rsidR="00826DB3">
        <w:rPr>
          <w:rStyle w:val="bold"/>
          <w:b w:val="0"/>
          <w:bCs w:val="0"/>
        </w:rPr>
        <w:t>.</w:t>
      </w:r>
    </w:p>
    <w:p w14:paraId="7E957232" w14:textId="77777777" w:rsidR="008E2B54" w:rsidRDefault="008E2B54" w:rsidP="008E2B54">
      <w:pPr>
        <w:pStyle w:val="bodynumberedlist"/>
        <w:rPr>
          <w:rStyle w:val="bold"/>
        </w:rPr>
      </w:pPr>
    </w:p>
    <w:p w14:paraId="338B407A" w14:textId="2329599E" w:rsidR="003A4BB7" w:rsidRDefault="008E2B54" w:rsidP="008E2B54">
      <w:pPr>
        <w:pStyle w:val="bodynumberedlist"/>
        <w:rPr>
          <w:rStyle w:val="bold"/>
          <w:b w:val="0"/>
          <w:bCs w:val="0"/>
        </w:rPr>
      </w:pPr>
      <w:r w:rsidRPr="008E2B54">
        <w:rPr>
          <w:rStyle w:val="bold"/>
        </w:rPr>
        <w:t xml:space="preserve">Key Bible Passage: </w:t>
      </w:r>
      <w:r w:rsidRPr="00826DB3">
        <w:rPr>
          <w:rStyle w:val="bold"/>
          <w:b w:val="0"/>
          <w:bCs w:val="0"/>
        </w:rPr>
        <w:t>Matthew 6:11</w:t>
      </w:r>
    </w:p>
    <w:p w14:paraId="045FC9E3" w14:textId="77777777" w:rsidR="00826DB3" w:rsidRDefault="00826DB3" w:rsidP="008E2B54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409AE8C0" w14:textId="77777777" w:rsidR="00A05001" w:rsidRPr="00A05001" w:rsidRDefault="00A05001" w:rsidP="00A05001">
      <w:pPr>
        <w:pStyle w:val="bodynumberedlist"/>
        <w:numPr>
          <w:ilvl w:val="0"/>
          <w:numId w:val="42"/>
        </w:numPr>
        <w:ind w:left="360"/>
        <w:rPr>
          <w:rStyle w:val="bold"/>
          <w:b w:val="0"/>
          <w:bCs w:val="0"/>
        </w:rPr>
      </w:pPr>
      <w:r w:rsidRPr="00446F78">
        <w:rPr>
          <w:rStyle w:val="bold"/>
        </w:rPr>
        <w:t>Create</w:t>
      </w:r>
      <w:r w:rsidRPr="00A05001">
        <w:rPr>
          <w:rStyle w:val="bold"/>
          <w:b w:val="0"/>
          <w:bCs w:val="0"/>
        </w:rPr>
        <w:t xml:space="preserve"> a three-column chart on a poster or white board. </w:t>
      </w:r>
    </w:p>
    <w:p w14:paraId="53FB5217" w14:textId="77777777" w:rsidR="00A05001" w:rsidRPr="00A05001" w:rsidRDefault="00A05001" w:rsidP="00A05001">
      <w:pPr>
        <w:pStyle w:val="bodynumberedlist"/>
        <w:rPr>
          <w:rStyle w:val="bold"/>
          <w:b w:val="0"/>
          <w:bCs w:val="0"/>
        </w:rPr>
      </w:pPr>
    </w:p>
    <w:p w14:paraId="286DCA73" w14:textId="11DFDBAE" w:rsidR="00FE26A1" w:rsidRPr="00A05001" w:rsidRDefault="00A05001" w:rsidP="00A05001">
      <w:pPr>
        <w:pStyle w:val="bodynumberedlist"/>
        <w:numPr>
          <w:ilvl w:val="0"/>
          <w:numId w:val="42"/>
        </w:numPr>
        <w:ind w:left="360"/>
        <w:rPr>
          <w:rStyle w:val="bold"/>
          <w:b w:val="0"/>
          <w:bCs w:val="0"/>
        </w:rPr>
      </w:pPr>
      <w:r w:rsidRPr="00446F78">
        <w:rPr>
          <w:rStyle w:val="bold"/>
        </w:rPr>
        <w:t>Label</w:t>
      </w:r>
      <w:r w:rsidRPr="00A05001">
        <w:rPr>
          <w:rStyle w:val="bold"/>
          <w:b w:val="0"/>
          <w:bCs w:val="0"/>
        </w:rPr>
        <w:t xml:space="preserve"> the columns Material Needs, Physical Needs, and Spiritual Needs. (Steps 1 and 5)</w:t>
      </w:r>
    </w:p>
    <w:p w14:paraId="6394B833" w14:textId="77777777" w:rsidR="00A05001" w:rsidRPr="00C04AD0" w:rsidRDefault="00A05001" w:rsidP="00FE26A1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0806FDEC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0E04DF">
        <w:t>Create Interes</w:t>
      </w:r>
      <w:r w:rsidR="008A6433">
        <w:t>t</w:t>
      </w:r>
      <w:r w:rsidR="000E04DF">
        <w:t xml:space="preserve"> / </w:t>
      </w:r>
      <w:r w:rsidR="008A6433">
        <w:t>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575A52DA" w14:textId="427CDED0" w:rsidR="00C10ABA" w:rsidRDefault="00C10ABA" w:rsidP="00FB171E">
      <w:pPr>
        <w:pStyle w:val="bodynumberedlist"/>
        <w:rPr>
          <w:rStyle w:val="bold"/>
          <w:b w:val="0"/>
          <w:bCs w:val="0"/>
        </w:rPr>
      </w:pPr>
      <w:r w:rsidRPr="00C10ABA">
        <w:rPr>
          <w:rStyle w:val="bold"/>
        </w:rPr>
        <w:t>Draw attention</w:t>
      </w:r>
      <w:r w:rsidRPr="00C10ABA">
        <w:rPr>
          <w:rStyle w:val="bold"/>
          <w:b w:val="0"/>
          <w:bCs w:val="0"/>
        </w:rPr>
        <w:t xml:space="preserve"> to the chart and </w:t>
      </w:r>
      <w:r w:rsidRPr="00C10ABA">
        <w:rPr>
          <w:rStyle w:val="bold"/>
        </w:rPr>
        <w:t>ask</w:t>
      </w:r>
      <w:r w:rsidRPr="00C10ABA">
        <w:rPr>
          <w:rStyle w:val="bold"/>
          <w:b w:val="0"/>
          <w:bCs w:val="0"/>
        </w:rPr>
        <w:t xml:space="preserve">: </w:t>
      </w:r>
    </w:p>
    <w:p w14:paraId="4B7CA15C" w14:textId="77777777" w:rsidR="00C7571F" w:rsidRDefault="00C7571F" w:rsidP="00FB171E">
      <w:pPr>
        <w:pStyle w:val="bodynumberedlist"/>
        <w:rPr>
          <w:rStyle w:val="bold"/>
          <w:b w:val="0"/>
          <w:bCs w:val="0"/>
        </w:rPr>
      </w:pPr>
    </w:p>
    <w:p w14:paraId="32F72DD5" w14:textId="77777777" w:rsidR="00C10ABA" w:rsidRPr="00C10ABA" w:rsidRDefault="00C10ABA" w:rsidP="00C10ABA">
      <w:pPr>
        <w:pStyle w:val="bodynumberedlist"/>
        <w:numPr>
          <w:ilvl w:val="0"/>
          <w:numId w:val="43"/>
        </w:numPr>
        <w:rPr>
          <w:rStyle w:val="bold"/>
          <w:b w:val="0"/>
          <w:bCs w:val="0"/>
          <w:i/>
          <w:iCs/>
        </w:rPr>
      </w:pPr>
      <w:r w:rsidRPr="00C10ABA">
        <w:rPr>
          <w:rStyle w:val="bold"/>
          <w:b w:val="0"/>
          <w:bCs w:val="0"/>
          <w:i/>
          <w:iCs/>
        </w:rPr>
        <w:t>If we were to fill out this chart to reflect our needs, which column do you think might be longest?</w:t>
      </w:r>
    </w:p>
    <w:p w14:paraId="2F336950" w14:textId="77777777" w:rsidR="00C10ABA" w:rsidRPr="00C10ABA" w:rsidRDefault="00C10ABA" w:rsidP="00C10ABA">
      <w:pPr>
        <w:pStyle w:val="bodynumberedlist"/>
        <w:numPr>
          <w:ilvl w:val="0"/>
          <w:numId w:val="43"/>
        </w:numPr>
        <w:rPr>
          <w:rStyle w:val="bold"/>
          <w:b w:val="0"/>
          <w:bCs w:val="0"/>
          <w:i/>
          <w:iCs/>
        </w:rPr>
      </w:pPr>
      <w:r w:rsidRPr="00C10ABA">
        <w:rPr>
          <w:rStyle w:val="bold"/>
          <w:b w:val="0"/>
          <w:bCs w:val="0"/>
          <w:i/>
          <w:iCs/>
        </w:rPr>
        <w:t xml:space="preserve">Which specific list of needs might cause us to feel the most anxious, and why? </w:t>
      </w:r>
    </w:p>
    <w:p w14:paraId="7CE74994" w14:textId="77777777" w:rsidR="00C10ABA" w:rsidRDefault="00C10ABA" w:rsidP="00FB171E">
      <w:pPr>
        <w:pStyle w:val="bodynumberedlist"/>
        <w:rPr>
          <w:rStyle w:val="bold"/>
          <w:b w:val="0"/>
          <w:bCs w:val="0"/>
        </w:rPr>
      </w:pPr>
    </w:p>
    <w:p w14:paraId="5423EDC3" w14:textId="625BF588" w:rsidR="001E527B" w:rsidRPr="00C10ABA" w:rsidRDefault="00C10ABA" w:rsidP="00FB171E">
      <w:pPr>
        <w:pStyle w:val="bodynumberedlist"/>
        <w:rPr>
          <w:b/>
          <w:bCs/>
        </w:rPr>
      </w:pPr>
      <w:r w:rsidRPr="00C10ABA">
        <w:rPr>
          <w:rStyle w:val="bold"/>
        </w:rPr>
        <w:lastRenderedPageBreak/>
        <w:t>Declare:</w:t>
      </w:r>
      <w:r w:rsidRPr="00C10ABA">
        <w:rPr>
          <w:rStyle w:val="bold"/>
          <w:b w:val="0"/>
          <w:bCs w:val="0"/>
        </w:rPr>
        <w:t xml:space="preserve"> When we say Father, we can make our needs known to God and trust Him to provide for those needs.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7F1F5E79" w:rsidR="002A631F" w:rsidRPr="00EC1D81" w:rsidRDefault="002A631F" w:rsidP="0013528F">
      <w:pPr>
        <w:pStyle w:val="MWSub2"/>
      </w:pPr>
      <w:r w:rsidRPr="00C04AD0">
        <w:t xml:space="preserve">Step 2. </w:t>
      </w:r>
      <w:r w:rsidR="002426AF">
        <w:t xml:space="preserve"> Day 1 </w:t>
      </w:r>
      <w:r w:rsidR="004B6721">
        <w:t>–</w:t>
      </w:r>
      <w:r w:rsidR="002426AF">
        <w:t xml:space="preserve"> </w:t>
      </w:r>
      <w:r w:rsidR="004B6721">
        <w:t>The Provision of the Prayer</w:t>
      </w:r>
    </w:p>
    <w:p w14:paraId="1BED692C" w14:textId="77777777" w:rsidR="00525195" w:rsidRPr="00C04AD0" w:rsidRDefault="00525195" w:rsidP="0013528F">
      <w:pPr>
        <w:pStyle w:val="bodynumberedlist"/>
      </w:pPr>
    </w:p>
    <w:p w14:paraId="70C2A606" w14:textId="77777777" w:rsidR="005829DA" w:rsidRDefault="00BB5BBE" w:rsidP="00463E95">
      <w:pPr>
        <w:pStyle w:val="bodynumberedlist"/>
      </w:pPr>
      <w:r w:rsidRPr="00BB5BBE">
        <w:rPr>
          <w:b/>
          <w:bCs/>
        </w:rPr>
        <w:t xml:space="preserve">Read </w:t>
      </w:r>
      <w:r w:rsidRPr="005829DA">
        <w:t xml:space="preserve">Matthew 6:11. </w:t>
      </w:r>
    </w:p>
    <w:p w14:paraId="135B8BA2" w14:textId="77777777" w:rsidR="005829DA" w:rsidRDefault="005829DA" w:rsidP="00463E95">
      <w:pPr>
        <w:pStyle w:val="bodynumberedlist"/>
      </w:pPr>
    </w:p>
    <w:p w14:paraId="71F55F41" w14:textId="77777777" w:rsidR="005829DA" w:rsidRPr="005829DA" w:rsidRDefault="00BB5BBE" w:rsidP="00463E95">
      <w:pPr>
        <w:pStyle w:val="bodynumberedlist"/>
        <w:rPr>
          <w:i/>
          <w:iCs/>
        </w:rPr>
      </w:pPr>
      <w:r w:rsidRPr="005829DA">
        <w:rPr>
          <w:b/>
          <w:bCs/>
        </w:rPr>
        <w:t>Ask:</w:t>
      </w:r>
      <w:r w:rsidRPr="005829DA">
        <w:t xml:space="preserve"> </w:t>
      </w:r>
      <w:r w:rsidRPr="005829DA">
        <w:rPr>
          <w:i/>
          <w:iCs/>
        </w:rPr>
        <w:t xml:space="preserve">Why might asking God to give us our daily bread not relieve much anxiety if we take this prayer literally? </w:t>
      </w:r>
    </w:p>
    <w:p w14:paraId="52983712" w14:textId="77777777" w:rsidR="005829DA" w:rsidRDefault="005829DA" w:rsidP="00463E95">
      <w:pPr>
        <w:pStyle w:val="bodynumberedlist"/>
      </w:pPr>
    </w:p>
    <w:p w14:paraId="034B1308" w14:textId="77777777" w:rsidR="005829DA" w:rsidRDefault="00BB5BBE" w:rsidP="00463E95">
      <w:pPr>
        <w:pStyle w:val="bodynumberedlist"/>
      </w:pPr>
      <w:r w:rsidRPr="005829DA">
        <w:rPr>
          <w:b/>
          <w:bCs/>
        </w:rPr>
        <w:t>Explain</w:t>
      </w:r>
      <w:r w:rsidRPr="005829DA">
        <w:t xml:space="preserve"> in the first century most common laborers were paid daily with just enough to purchase food for that day or the next. </w:t>
      </w:r>
    </w:p>
    <w:p w14:paraId="3105661A" w14:textId="77777777" w:rsidR="005829DA" w:rsidRDefault="005829DA" w:rsidP="00463E95">
      <w:pPr>
        <w:pStyle w:val="bodynumberedlist"/>
      </w:pPr>
    </w:p>
    <w:p w14:paraId="7F1B064F" w14:textId="61F4E2D9" w:rsidR="005829DA" w:rsidRDefault="00BB5BBE" w:rsidP="00463E95">
      <w:pPr>
        <w:pStyle w:val="bodynumberedlist"/>
        <w:rPr>
          <w:b/>
          <w:bCs/>
        </w:rPr>
      </w:pPr>
      <w:r w:rsidRPr="005829DA">
        <w:rPr>
          <w:b/>
          <w:bCs/>
        </w:rPr>
        <w:t xml:space="preserve">Ask: </w:t>
      </w:r>
    </w:p>
    <w:p w14:paraId="0AAF84E3" w14:textId="77777777" w:rsidR="002F43CC" w:rsidRPr="005829DA" w:rsidRDefault="002F43CC" w:rsidP="00463E95">
      <w:pPr>
        <w:pStyle w:val="bodynumberedlist"/>
        <w:rPr>
          <w:b/>
          <w:bCs/>
        </w:rPr>
      </w:pPr>
    </w:p>
    <w:p w14:paraId="5DEC54A9" w14:textId="77777777" w:rsidR="005829DA" w:rsidRPr="00C7571F" w:rsidRDefault="00BB5BBE" w:rsidP="005829DA">
      <w:pPr>
        <w:pStyle w:val="bodynumberedlist"/>
        <w:numPr>
          <w:ilvl w:val="0"/>
          <w:numId w:val="44"/>
        </w:numPr>
        <w:rPr>
          <w:i/>
          <w:iCs/>
        </w:rPr>
      </w:pPr>
      <w:r w:rsidRPr="00C7571F">
        <w:rPr>
          <w:i/>
          <w:iCs/>
        </w:rPr>
        <w:t xml:space="preserve">Are we to presume this prayer only pertains to the first century since we don’t live in a day-by-day economy? </w:t>
      </w:r>
    </w:p>
    <w:p w14:paraId="0B478D87" w14:textId="77777777" w:rsidR="005829DA" w:rsidRPr="00C7571F" w:rsidRDefault="00BB5BBE" w:rsidP="005829DA">
      <w:pPr>
        <w:pStyle w:val="bodynumberedlist"/>
        <w:numPr>
          <w:ilvl w:val="0"/>
          <w:numId w:val="44"/>
        </w:numPr>
        <w:rPr>
          <w:i/>
          <w:iCs/>
        </w:rPr>
      </w:pPr>
      <w:r w:rsidRPr="00C7571F">
        <w:rPr>
          <w:i/>
          <w:iCs/>
        </w:rPr>
        <w:t xml:space="preserve">What are we really asking when we pray, “Give us this day our daily bread”? </w:t>
      </w:r>
    </w:p>
    <w:p w14:paraId="3AA94B60" w14:textId="77777777" w:rsidR="005829DA" w:rsidRDefault="005829DA" w:rsidP="00463E95">
      <w:pPr>
        <w:pStyle w:val="bodynumberedlist"/>
      </w:pPr>
    </w:p>
    <w:p w14:paraId="50358F2C" w14:textId="3C86D2F6" w:rsidR="005829DA" w:rsidRDefault="00BB5BBE" w:rsidP="00463E95">
      <w:pPr>
        <w:pStyle w:val="bodynumberedlist"/>
      </w:pPr>
      <w:r w:rsidRPr="005829DA">
        <w:rPr>
          <w:b/>
          <w:bCs/>
        </w:rPr>
        <w:t>Explain</w:t>
      </w:r>
      <w:r w:rsidRPr="005829DA">
        <w:t xml:space="preserve"> since bread was basic sustenance for most ancient people, it became a metaphor for all needs</w:t>
      </w:r>
      <w:r w:rsidR="00C7571F">
        <w:t>.</w:t>
      </w:r>
    </w:p>
    <w:p w14:paraId="0B12BF3D" w14:textId="77777777" w:rsidR="005829DA" w:rsidRDefault="005829DA" w:rsidP="00463E95">
      <w:pPr>
        <w:pStyle w:val="bodynumberedlist"/>
      </w:pPr>
    </w:p>
    <w:p w14:paraId="39E46EF3" w14:textId="77777777" w:rsidR="005829DA" w:rsidRDefault="00BB5BBE" w:rsidP="00463E95">
      <w:pPr>
        <w:pStyle w:val="bodynumberedlist"/>
      </w:pPr>
      <w:r w:rsidRPr="005829DA">
        <w:rPr>
          <w:b/>
          <w:bCs/>
        </w:rPr>
        <w:t>Request</w:t>
      </w:r>
      <w:r w:rsidRPr="005829DA">
        <w:t xml:space="preserve"> adults state from Day One (pp. 107-108) reasons God doesn’t answer some prayers for daily bread. </w:t>
      </w:r>
    </w:p>
    <w:p w14:paraId="740A6BD3" w14:textId="77777777" w:rsidR="005829DA" w:rsidRDefault="005829DA" w:rsidP="00463E95">
      <w:pPr>
        <w:pStyle w:val="bodynumberedlist"/>
      </w:pPr>
    </w:p>
    <w:p w14:paraId="37BCDDA7" w14:textId="77777777" w:rsidR="005829DA" w:rsidRDefault="00BB5BBE" w:rsidP="00463E95">
      <w:pPr>
        <w:pStyle w:val="bodynumberedlist"/>
      </w:pPr>
      <w:r w:rsidRPr="005829DA">
        <w:rPr>
          <w:b/>
          <w:bCs/>
        </w:rPr>
        <w:t xml:space="preserve">Discuss </w:t>
      </w:r>
      <w:r w:rsidRPr="005829DA">
        <w:t xml:space="preserve">Day One, activity 2 (p. 107). </w:t>
      </w:r>
    </w:p>
    <w:p w14:paraId="2E303F68" w14:textId="77777777" w:rsidR="005829DA" w:rsidRDefault="005829DA" w:rsidP="00463E95">
      <w:pPr>
        <w:pStyle w:val="bodynumberedlist"/>
      </w:pPr>
    </w:p>
    <w:p w14:paraId="229B6D28" w14:textId="63903438" w:rsidR="007F7AF6" w:rsidRPr="005829DA" w:rsidRDefault="00BB5BBE" w:rsidP="00463E95">
      <w:pPr>
        <w:pStyle w:val="bodynumberedlist"/>
      </w:pPr>
      <w:r w:rsidRPr="005829DA">
        <w:rPr>
          <w:b/>
          <w:bCs/>
        </w:rPr>
        <w:t>Invite</w:t>
      </w:r>
      <w:r w:rsidRPr="005829DA">
        <w:t xml:space="preserve"> a volunteer to read the last Day One paragraph (p. 108).</w:t>
      </w:r>
    </w:p>
    <w:p w14:paraId="7CDD54E2" w14:textId="77777777" w:rsidR="00463E95" w:rsidRPr="00C04AD0" w:rsidRDefault="00463E95" w:rsidP="00463E95">
      <w:pPr>
        <w:pStyle w:val="bodynumberedlist"/>
      </w:pPr>
    </w:p>
    <w:p w14:paraId="61EC1039" w14:textId="03799987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426AF">
        <w:t xml:space="preserve"> Day 2 </w:t>
      </w:r>
      <w:r w:rsidR="00BB5BBE">
        <w:t>–</w:t>
      </w:r>
      <w:r w:rsidR="002426AF">
        <w:t xml:space="preserve"> </w:t>
      </w:r>
      <w:r w:rsidR="00BB5BBE">
        <w:t>Express a Practical Petition,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41FBD7B1" w14:textId="77777777" w:rsidR="005829DA" w:rsidRDefault="00D87704" w:rsidP="005012A2">
      <w:pPr>
        <w:pStyle w:val="bodynumberedlist"/>
      </w:pPr>
      <w:r w:rsidRPr="00C7571F">
        <w:rPr>
          <w:b/>
          <w:bCs/>
        </w:rPr>
        <w:t>Request</w:t>
      </w:r>
      <w:r w:rsidRPr="00D87704">
        <w:t xml:space="preserve"> participants identify from James 4:1-4 another reason people don’t receive from God all they need. [They don’t ask.] </w:t>
      </w:r>
    </w:p>
    <w:p w14:paraId="767001BD" w14:textId="77777777" w:rsidR="005829DA" w:rsidRDefault="005829DA" w:rsidP="005012A2">
      <w:pPr>
        <w:pStyle w:val="bodynumberedlist"/>
      </w:pPr>
    </w:p>
    <w:p w14:paraId="0716598A" w14:textId="77777777" w:rsidR="005829DA" w:rsidRDefault="00D87704" w:rsidP="005012A2">
      <w:pPr>
        <w:pStyle w:val="bodynumberedlist"/>
      </w:pPr>
      <w:r w:rsidRPr="00C7571F">
        <w:rPr>
          <w:b/>
          <w:bCs/>
        </w:rPr>
        <w:t xml:space="preserve">Discuss </w:t>
      </w:r>
      <w:r w:rsidRPr="00D87704">
        <w:t xml:space="preserve">Day Two, activity 1 (p. 109). </w:t>
      </w:r>
    </w:p>
    <w:p w14:paraId="611F3986" w14:textId="77777777" w:rsidR="005829DA" w:rsidRDefault="005829DA" w:rsidP="005012A2">
      <w:pPr>
        <w:pStyle w:val="bodynumberedlist"/>
      </w:pPr>
    </w:p>
    <w:p w14:paraId="32904E1F" w14:textId="77777777" w:rsidR="005829DA" w:rsidRDefault="00D87704" w:rsidP="005012A2">
      <w:pPr>
        <w:pStyle w:val="bodynumberedlist"/>
      </w:pPr>
      <w:r w:rsidRPr="00C7571F">
        <w:rPr>
          <w:b/>
          <w:bCs/>
        </w:rPr>
        <w:t>State</w:t>
      </w:r>
      <w:r w:rsidRPr="00D87704">
        <w:t xml:space="preserve"> some might be confused by Jesus’ promise because they have persistently prayed with the proper priorities, but don’t feel they have received an answer. </w:t>
      </w:r>
    </w:p>
    <w:p w14:paraId="78685545" w14:textId="77777777" w:rsidR="005829DA" w:rsidRDefault="005829DA" w:rsidP="005012A2">
      <w:pPr>
        <w:pStyle w:val="bodynumberedlist"/>
      </w:pPr>
    </w:p>
    <w:p w14:paraId="62FF99A4" w14:textId="77777777" w:rsidR="005829DA" w:rsidRDefault="00D87704" w:rsidP="005012A2">
      <w:pPr>
        <w:pStyle w:val="bodynumberedlist"/>
      </w:pPr>
      <w:r w:rsidRPr="00C7571F">
        <w:rPr>
          <w:b/>
          <w:bCs/>
        </w:rPr>
        <w:t>Analyze</w:t>
      </w:r>
      <w:r w:rsidRPr="00D87704">
        <w:t xml:space="preserve"> how believers are to view Jesus’ command and promises in this passage </w:t>
      </w:r>
      <w:proofErr w:type="gramStart"/>
      <w:r w:rsidRPr="00D87704">
        <w:t>in light of</w:t>
      </w:r>
      <w:proofErr w:type="gramEnd"/>
      <w:r w:rsidRPr="00D87704">
        <w:t xml:space="preserve"> the reality that sometimes God’s people do suffer harm and lack basic needs. </w:t>
      </w:r>
    </w:p>
    <w:p w14:paraId="20197FE9" w14:textId="77777777" w:rsidR="005829DA" w:rsidRDefault="005829DA" w:rsidP="005012A2">
      <w:pPr>
        <w:pStyle w:val="bodynumberedlist"/>
      </w:pPr>
    </w:p>
    <w:p w14:paraId="64F6FDD9" w14:textId="77777777" w:rsidR="000955F1" w:rsidRDefault="00D87704" w:rsidP="005012A2">
      <w:pPr>
        <w:pStyle w:val="bodynumberedlist"/>
      </w:pPr>
      <w:r w:rsidRPr="00C7571F">
        <w:rPr>
          <w:b/>
          <w:bCs/>
        </w:rPr>
        <w:t>Brainstorm</w:t>
      </w:r>
      <w:r w:rsidRPr="00D87704">
        <w:t xml:space="preserve"> examples in Scripture when God said “no” to prayers of godly people (Jesus in garden of Gethsemane, Matt. 26; Mary and Martha, John 11; Paul and his thorn, 2 Cor. 12). </w:t>
      </w:r>
    </w:p>
    <w:p w14:paraId="183FE3AD" w14:textId="77777777" w:rsidR="000955F1" w:rsidRDefault="000955F1" w:rsidP="005012A2">
      <w:pPr>
        <w:pStyle w:val="bodynumberedlist"/>
      </w:pPr>
    </w:p>
    <w:p w14:paraId="480E80E4" w14:textId="77777777" w:rsidR="000955F1" w:rsidRDefault="00D87704" w:rsidP="005012A2">
      <w:pPr>
        <w:pStyle w:val="bodynumberedlist"/>
      </w:pPr>
      <w:r w:rsidRPr="00C7571F">
        <w:rPr>
          <w:b/>
          <w:bCs/>
        </w:rPr>
        <w:lastRenderedPageBreak/>
        <w:t>Explain</w:t>
      </w:r>
      <w:r w:rsidRPr="00D87704">
        <w:t xml:space="preserve"> God said “no” because He had something greater in store. These godly people weren’t ashamed to ask for what they </w:t>
      </w:r>
      <w:proofErr w:type="gramStart"/>
      <w:r w:rsidRPr="00D87704">
        <w:t>desired, yet</w:t>
      </w:r>
      <w:proofErr w:type="gramEnd"/>
      <w:r w:rsidRPr="00D87704">
        <w:t xml:space="preserve"> submitted to God’s will because they had determined that was their highest priority. </w:t>
      </w:r>
    </w:p>
    <w:p w14:paraId="3C793405" w14:textId="77777777" w:rsidR="000955F1" w:rsidRDefault="000955F1" w:rsidP="005012A2">
      <w:pPr>
        <w:pStyle w:val="bodynumberedlist"/>
      </w:pPr>
    </w:p>
    <w:p w14:paraId="353AF4A3" w14:textId="77777777" w:rsidR="000955F1" w:rsidRDefault="00D87704" w:rsidP="005012A2">
      <w:pPr>
        <w:pStyle w:val="bodynumberedlist"/>
      </w:pPr>
      <w:r w:rsidRPr="00C7571F">
        <w:rPr>
          <w:b/>
          <w:bCs/>
        </w:rPr>
        <w:t>Request</w:t>
      </w:r>
      <w:r w:rsidRPr="00D87704">
        <w:t xml:space="preserve"> two volunteers read John 16:24 and 1 Peter 1:6-8. </w:t>
      </w:r>
    </w:p>
    <w:p w14:paraId="5C049B9A" w14:textId="77777777" w:rsidR="000955F1" w:rsidRDefault="000955F1" w:rsidP="005012A2">
      <w:pPr>
        <w:pStyle w:val="bodynumberedlist"/>
      </w:pPr>
    </w:p>
    <w:p w14:paraId="4077149B" w14:textId="31C7E0B7" w:rsidR="005B4C82" w:rsidRPr="000955F1" w:rsidRDefault="00D87704" w:rsidP="005012A2">
      <w:pPr>
        <w:pStyle w:val="bodynumberedlist"/>
        <w:rPr>
          <w:i/>
          <w:iCs/>
        </w:rPr>
      </w:pPr>
      <w:r w:rsidRPr="00C7571F">
        <w:rPr>
          <w:b/>
          <w:bCs/>
        </w:rPr>
        <w:t>Ask:</w:t>
      </w:r>
      <w:r w:rsidRPr="00D87704">
        <w:t xml:space="preserve"> </w:t>
      </w:r>
      <w:r w:rsidRPr="000955F1">
        <w:rPr>
          <w:i/>
          <w:iCs/>
        </w:rPr>
        <w:t xml:space="preserve">How can we experience joy </w:t>
      </w:r>
      <w:proofErr w:type="gramStart"/>
      <w:r w:rsidRPr="000955F1">
        <w:rPr>
          <w:i/>
          <w:iCs/>
        </w:rPr>
        <w:t>whether or not</w:t>
      </w:r>
      <w:proofErr w:type="gramEnd"/>
      <w:r w:rsidRPr="000955F1">
        <w:rPr>
          <w:i/>
          <w:iCs/>
        </w:rPr>
        <w:t xml:space="preserve"> God answers our prayers the way we would like for Him to?</w:t>
      </w:r>
    </w:p>
    <w:p w14:paraId="4CC8B040" w14:textId="77777777" w:rsidR="005012A2" w:rsidRPr="00C04AD0" w:rsidRDefault="005012A2" w:rsidP="005012A2">
      <w:pPr>
        <w:pStyle w:val="bodynumberedlist"/>
      </w:pPr>
    </w:p>
    <w:p w14:paraId="335E5574" w14:textId="23C6B241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426AF">
        <w:t xml:space="preserve"> Day 3 </w:t>
      </w:r>
      <w:r w:rsidR="000F40B6">
        <w:t>–</w:t>
      </w:r>
      <w:r w:rsidR="002426AF">
        <w:t xml:space="preserve"> </w:t>
      </w:r>
      <w:r w:rsidR="000F40B6">
        <w:t>Express a Practical Petition, Part 2</w:t>
      </w:r>
    </w:p>
    <w:p w14:paraId="45010022" w14:textId="77777777" w:rsidR="005B4C82" w:rsidRPr="00C04AD0" w:rsidRDefault="005B4C82" w:rsidP="005B4C82">
      <w:pPr>
        <w:pStyle w:val="bodynumberedlist"/>
      </w:pPr>
    </w:p>
    <w:p w14:paraId="5B264132" w14:textId="77777777" w:rsidR="00A51674" w:rsidRDefault="007C579B" w:rsidP="000354BA">
      <w:pPr>
        <w:pStyle w:val="bodynumberedlist"/>
      </w:pPr>
      <w:r w:rsidRPr="00A51674">
        <w:rPr>
          <w:b/>
          <w:bCs/>
        </w:rPr>
        <w:t>Lead</w:t>
      </w:r>
      <w:r w:rsidRPr="000955F1">
        <w:t xml:space="preserve"> participants to evaluate the limitation to the prayer promises examined so far in this session. </w:t>
      </w:r>
    </w:p>
    <w:p w14:paraId="44EE7461" w14:textId="77777777" w:rsidR="00A51674" w:rsidRDefault="00A51674" w:rsidP="000354BA">
      <w:pPr>
        <w:pStyle w:val="bodynumberedlist"/>
      </w:pPr>
    </w:p>
    <w:p w14:paraId="3C4413EB" w14:textId="63A1F234" w:rsidR="00A51674" w:rsidRDefault="007C579B" w:rsidP="000354BA">
      <w:pPr>
        <w:pStyle w:val="bodynumberedlist"/>
      </w:pPr>
      <w:r w:rsidRPr="00A51674">
        <w:rPr>
          <w:b/>
          <w:bCs/>
        </w:rPr>
        <w:t>Draw attention</w:t>
      </w:r>
      <w:r w:rsidRPr="000955F1">
        <w:t xml:space="preserve"> to the </w:t>
      </w:r>
      <w:r w:rsidR="00A51674">
        <w:t>margin/</w:t>
      </w:r>
      <w:r w:rsidRPr="000955F1">
        <w:t xml:space="preserve">pull quote in Day Three (p. 110). </w:t>
      </w:r>
    </w:p>
    <w:p w14:paraId="606DEB90" w14:textId="77777777" w:rsidR="00A51674" w:rsidRDefault="00A51674" w:rsidP="000354BA">
      <w:pPr>
        <w:pStyle w:val="bodynumberedlist"/>
      </w:pPr>
    </w:p>
    <w:p w14:paraId="445EE6B8" w14:textId="77777777" w:rsidR="00A51674" w:rsidRDefault="007C579B" w:rsidP="000354BA">
      <w:pPr>
        <w:pStyle w:val="bodynumberedlist"/>
      </w:pPr>
      <w:r w:rsidRPr="00A51674">
        <w:rPr>
          <w:b/>
          <w:bCs/>
        </w:rPr>
        <w:t>Invite</w:t>
      </w:r>
      <w:r w:rsidRPr="000955F1">
        <w:t xml:space="preserve"> responses to Day Three, activity 1 (p. 111). </w:t>
      </w:r>
    </w:p>
    <w:p w14:paraId="52654F47" w14:textId="77777777" w:rsidR="00A51674" w:rsidRDefault="00A51674" w:rsidP="000354BA">
      <w:pPr>
        <w:pStyle w:val="bodynumberedlist"/>
      </w:pPr>
    </w:p>
    <w:p w14:paraId="3DF3D94F" w14:textId="77777777" w:rsidR="00A51674" w:rsidRDefault="007C579B" w:rsidP="000354BA">
      <w:pPr>
        <w:pStyle w:val="bodynumberedlist"/>
      </w:pPr>
      <w:r w:rsidRPr="00A51674">
        <w:rPr>
          <w:b/>
          <w:bCs/>
        </w:rPr>
        <w:t>Read</w:t>
      </w:r>
      <w:r w:rsidRPr="000955F1">
        <w:t xml:space="preserve"> Romans 8:32. </w:t>
      </w:r>
    </w:p>
    <w:p w14:paraId="3200387E" w14:textId="77777777" w:rsidR="00A51674" w:rsidRDefault="00A51674" w:rsidP="000354BA">
      <w:pPr>
        <w:pStyle w:val="bodynumberedlist"/>
      </w:pPr>
    </w:p>
    <w:p w14:paraId="5F52AEEA" w14:textId="4EE493A0" w:rsidR="00A51674" w:rsidRDefault="007C579B" w:rsidP="000354BA">
      <w:pPr>
        <w:pStyle w:val="bodynumberedlist"/>
      </w:pPr>
      <w:r w:rsidRPr="00A51674">
        <w:rPr>
          <w:b/>
          <w:bCs/>
        </w:rPr>
        <w:t>Relate</w:t>
      </w:r>
      <w:r w:rsidRPr="000955F1">
        <w:t xml:space="preserve"> the author’s discussion of Paul’s logic in that verse (pp. 111-112). </w:t>
      </w:r>
    </w:p>
    <w:p w14:paraId="50D3C6E9" w14:textId="77777777" w:rsidR="00A51674" w:rsidRDefault="00A51674" w:rsidP="000354BA">
      <w:pPr>
        <w:pStyle w:val="bodynumberedlist"/>
      </w:pPr>
    </w:p>
    <w:p w14:paraId="1EA6C976" w14:textId="77777777" w:rsidR="00A51674" w:rsidRDefault="007C579B" w:rsidP="000354BA">
      <w:pPr>
        <w:pStyle w:val="bodynumberedlist"/>
      </w:pPr>
      <w:r w:rsidRPr="00A51674">
        <w:rPr>
          <w:b/>
          <w:bCs/>
        </w:rPr>
        <w:t>Guide</w:t>
      </w:r>
      <w:r w:rsidRPr="000955F1">
        <w:t xml:space="preserve"> the group to discuss Day Three, activity 2 (p. 112). </w:t>
      </w:r>
    </w:p>
    <w:p w14:paraId="2591E3E8" w14:textId="77777777" w:rsidR="00A51674" w:rsidRDefault="00A51674" w:rsidP="000354BA">
      <w:pPr>
        <w:pStyle w:val="bodynumberedlist"/>
      </w:pPr>
    </w:p>
    <w:p w14:paraId="19149010" w14:textId="77777777" w:rsidR="00A51674" w:rsidRDefault="007C579B" w:rsidP="000354BA">
      <w:pPr>
        <w:pStyle w:val="bodynumberedlist"/>
      </w:pPr>
      <w:r w:rsidRPr="00A51674">
        <w:rPr>
          <w:b/>
          <w:bCs/>
        </w:rPr>
        <w:t>Invite</w:t>
      </w:r>
      <w:r w:rsidRPr="000955F1">
        <w:t xml:space="preserve"> a volunteer to read Romans 8:26-27. </w:t>
      </w:r>
    </w:p>
    <w:p w14:paraId="003FE536" w14:textId="77777777" w:rsidR="00A51674" w:rsidRDefault="00A51674" w:rsidP="000354BA">
      <w:pPr>
        <w:pStyle w:val="bodynumberedlist"/>
      </w:pPr>
    </w:p>
    <w:p w14:paraId="04795D0C" w14:textId="44E780AA" w:rsidR="005B4C82" w:rsidRPr="000955F1" w:rsidRDefault="007C579B" w:rsidP="000354BA">
      <w:pPr>
        <w:pStyle w:val="bodynumberedlist"/>
      </w:pPr>
      <w:r w:rsidRPr="00A51674">
        <w:rPr>
          <w:b/>
          <w:bCs/>
        </w:rPr>
        <w:t>Examine</w:t>
      </w:r>
      <w:r w:rsidRPr="000955F1">
        <w:t xml:space="preserve"> how these verses further encourage participants to ask God to supply all their daily needs.</w:t>
      </w:r>
    </w:p>
    <w:p w14:paraId="2CA25F17" w14:textId="77777777" w:rsidR="000354BA" w:rsidRPr="00C04AD0" w:rsidRDefault="000354BA" w:rsidP="000354BA">
      <w:pPr>
        <w:pStyle w:val="bodynumberedlist"/>
      </w:pPr>
    </w:p>
    <w:p w14:paraId="3EF34670" w14:textId="6315A89E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426AF">
        <w:t xml:space="preserve"> Day 4 </w:t>
      </w:r>
      <w:r w:rsidR="007C579B">
        <w:t>–</w:t>
      </w:r>
      <w:r w:rsidR="002426AF">
        <w:t xml:space="preserve"> </w:t>
      </w:r>
      <w:r w:rsidR="007C579B">
        <w:t>Exercise a Personal Plan</w:t>
      </w:r>
    </w:p>
    <w:p w14:paraId="15E20F8E" w14:textId="77777777" w:rsidR="005B4C82" w:rsidRPr="00C04AD0" w:rsidRDefault="005B4C82" w:rsidP="005B4C82">
      <w:pPr>
        <w:pStyle w:val="bodynumberedlist"/>
      </w:pPr>
    </w:p>
    <w:p w14:paraId="5CC56B97" w14:textId="77777777" w:rsidR="00A51674" w:rsidRDefault="0099192D" w:rsidP="00D64C70">
      <w:pPr>
        <w:pStyle w:val="bodynumberedlist"/>
      </w:pPr>
      <w:r w:rsidRPr="0099192D">
        <w:rPr>
          <w:b/>
          <w:bCs/>
        </w:rPr>
        <w:t xml:space="preserve">Consider </w:t>
      </w:r>
      <w:r w:rsidRPr="00A51674">
        <w:t xml:space="preserve">how some people might use prayer as a cop-out or excuse to do nothing. </w:t>
      </w:r>
    </w:p>
    <w:p w14:paraId="2B628295" w14:textId="77777777" w:rsidR="00A51674" w:rsidRDefault="00A51674" w:rsidP="00D64C70">
      <w:pPr>
        <w:pStyle w:val="bodynumberedlist"/>
      </w:pPr>
    </w:p>
    <w:p w14:paraId="750B2884" w14:textId="77777777" w:rsidR="00A51674" w:rsidRDefault="0099192D" w:rsidP="00D64C70">
      <w:pPr>
        <w:pStyle w:val="bodynumberedlist"/>
      </w:pPr>
      <w:r w:rsidRPr="00A51674">
        <w:rPr>
          <w:b/>
          <w:bCs/>
        </w:rPr>
        <w:t>Declare</w:t>
      </w:r>
      <w:r w:rsidRPr="00A51674">
        <w:t xml:space="preserve"> the apostle Paul, who told believers to pray about everything in Philippians 4:6, also wrote 2 Thessalonians 3:7-13. </w:t>
      </w:r>
    </w:p>
    <w:p w14:paraId="4E1E1E78" w14:textId="77777777" w:rsidR="00A51674" w:rsidRDefault="00A51674" w:rsidP="00D64C70">
      <w:pPr>
        <w:pStyle w:val="bodynumberedlist"/>
      </w:pPr>
    </w:p>
    <w:p w14:paraId="7ACED91C" w14:textId="77777777" w:rsidR="00A51674" w:rsidRDefault="0099192D" w:rsidP="00D64C70">
      <w:pPr>
        <w:pStyle w:val="bodynumberedlist"/>
      </w:pPr>
      <w:r w:rsidRPr="00A51674">
        <w:rPr>
          <w:b/>
          <w:bCs/>
        </w:rPr>
        <w:t xml:space="preserve">Invite </w:t>
      </w:r>
      <w:r w:rsidRPr="00A51674">
        <w:t xml:space="preserve">a volunteer to read aloud those verses. </w:t>
      </w:r>
    </w:p>
    <w:p w14:paraId="03B4EA0B" w14:textId="77777777" w:rsidR="00A51674" w:rsidRDefault="00A51674" w:rsidP="00D64C70">
      <w:pPr>
        <w:pStyle w:val="bodynumberedlist"/>
      </w:pPr>
    </w:p>
    <w:p w14:paraId="22AEE7BB" w14:textId="77777777" w:rsidR="00A51674" w:rsidRDefault="0099192D" w:rsidP="00D64C70">
      <w:pPr>
        <w:pStyle w:val="bodynumberedlist"/>
      </w:pPr>
      <w:r w:rsidRPr="00A51674">
        <w:rPr>
          <w:b/>
          <w:bCs/>
        </w:rPr>
        <w:t>Determine</w:t>
      </w:r>
      <w:r w:rsidRPr="00A51674">
        <w:t xml:space="preserve"> specific material, physical, or spiritual needs believers might ask God to provide. </w:t>
      </w:r>
    </w:p>
    <w:p w14:paraId="3CF0B724" w14:textId="77777777" w:rsidR="00A51674" w:rsidRDefault="00A51674" w:rsidP="00D64C70">
      <w:pPr>
        <w:pStyle w:val="bodynumberedlist"/>
      </w:pPr>
    </w:p>
    <w:p w14:paraId="3C78DC90" w14:textId="77777777" w:rsidR="00A51674" w:rsidRDefault="0099192D" w:rsidP="00D64C70">
      <w:pPr>
        <w:pStyle w:val="bodynumberedlist"/>
      </w:pPr>
      <w:r w:rsidRPr="00A51674">
        <w:rPr>
          <w:b/>
          <w:bCs/>
        </w:rPr>
        <w:t>Record</w:t>
      </w:r>
      <w:r w:rsidRPr="00A51674">
        <w:t xml:space="preserve"> responses on the chart you created earlier. </w:t>
      </w:r>
    </w:p>
    <w:p w14:paraId="6E334513" w14:textId="77777777" w:rsidR="00A51674" w:rsidRDefault="00A51674" w:rsidP="00D64C70">
      <w:pPr>
        <w:pStyle w:val="bodynumberedlist"/>
      </w:pPr>
    </w:p>
    <w:p w14:paraId="25B39A20" w14:textId="77777777" w:rsidR="00A51674" w:rsidRDefault="0099192D" w:rsidP="00D64C70">
      <w:pPr>
        <w:pStyle w:val="bodynumberedlist"/>
      </w:pPr>
      <w:r w:rsidRPr="00A51674">
        <w:rPr>
          <w:b/>
          <w:bCs/>
        </w:rPr>
        <w:t>Brainstorm</w:t>
      </w:r>
      <w:r w:rsidRPr="00A51674">
        <w:t xml:space="preserve"> specific ways people might be part of God’s answer to their own prayers. </w:t>
      </w:r>
    </w:p>
    <w:p w14:paraId="25C47889" w14:textId="77777777" w:rsidR="00A51674" w:rsidRDefault="00A51674" w:rsidP="00D64C70">
      <w:pPr>
        <w:pStyle w:val="bodynumberedlist"/>
      </w:pPr>
    </w:p>
    <w:p w14:paraId="254E3550" w14:textId="77777777" w:rsidR="00A51674" w:rsidRDefault="0099192D" w:rsidP="00D64C70">
      <w:pPr>
        <w:pStyle w:val="bodynumberedlist"/>
      </w:pPr>
      <w:r w:rsidRPr="00A51674">
        <w:rPr>
          <w:b/>
          <w:bCs/>
        </w:rPr>
        <w:lastRenderedPageBreak/>
        <w:t>Encourage</w:t>
      </w:r>
      <w:r w:rsidRPr="00A51674">
        <w:t xml:space="preserve"> participants to privately consider Day Four, activity 1 (p. 112). </w:t>
      </w:r>
    </w:p>
    <w:p w14:paraId="332BE57E" w14:textId="77777777" w:rsidR="00A51674" w:rsidRDefault="00A51674" w:rsidP="00D64C70">
      <w:pPr>
        <w:pStyle w:val="bodynumberedlist"/>
      </w:pPr>
    </w:p>
    <w:p w14:paraId="181E00F0" w14:textId="77777777" w:rsidR="00A51674" w:rsidRDefault="0099192D" w:rsidP="00D64C70">
      <w:pPr>
        <w:pStyle w:val="bodynumberedlist"/>
      </w:pPr>
      <w:r w:rsidRPr="00A51674">
        <w:rPr>
          <w:b/>
          <w:bCs/>
        </w:rPr>
        <w:t>Discuss</w:t>
      </w:r>
      <w:r w:rsidRPr="00A51674">
        <w:t xml:space="preserve"> Day Four, activity 2 (p. 113). </w:t>
      </w:r>
    </w:p>
    <w:p w14:paraId="4ECB5D52" w14:textId="77777777" w:rsidR="00A51674" w:rsidRDefault="00A51674" w:rsidP="00D64C70">
      <w:pPr>
        <w:pStyle w:val="bodynumberedlist"/>
      </w:pPr>
    </w:p>
    <w:p w14:paraId="5FFCD9F8" w14:textId="5216C689" w:rsidR="00D64C70" w:rsidRDefault="0099192D" w:rsidP="00D64C70">
      <w:pPr>
        <w:pStyle w:val="bodynumberedlist"/>
        <w:rPr>
          <w:b/>
          <w:bCs/>
        </w:rPr>
      </w:pPr>
      <w:r w:rsidRPr="00A51674">
        <w:rPr>
          <w:b/>
          <w:bCs/>
        </w:rPr>
        <w:t>Assert:</w:t>
      </w:r>
      <w:r w:rsidRPr="00A51674">
        <w:t xml:space="preserve"> We may be the way God answers someone’s prayer of, “Give us this day our daily bread.”</w:t>
      </w:r>
    </w:p>
    <w:p w14:paraId="1C5115ED" w14:textId="77777777" w:rsidR="0099192D" w:rsidRPr="00C04AD0" w:rsidRDefault="0099192D" w:rsidP="00D64C70">
      <w:pPr>
        <w:pStyle w:val="bodynumberedlist"/>
      </w:pPr>
    </w:p>
    <w:p w14:paraId="28E5F39A" w14:textId="785E483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426AF">
        <w:t xml:space="preserve"> Day 5 </w:t>
      </w:r>
      <w:r w:rsidR="0099192D">
        <w:t>–</w:t>
      </w:r>
      <w:r w:rsidR="002426AF">
        <w:t xml:space="preserve"> </w:t>
      </w:r>
      <w:r w:rsidR="0099192D">
        <w:t>Enjoy a Present Provision</w:t>
      </w:r>
    </w:p>
    <w:p w14:paraId="18BF2E1E" w14:textId="77777777" w:rsidR="005B4C82" w:rsidRPr="00C04AD0" w:rsidRDefault="005B4C82" w:rsidP="005B4C82">
      <w:pPr>
        <w:pStyle w:val="bodynumberedlist"/>
      </w:pPr>
    </w:p>
    <w:p w14:paraId="57AE2520" w14:textId="77777777" w:rsidR="00A51674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 xml:space="preserve">Read </w:t>
      </w:r>
      <w:r w:rsidRPr="00A51674">
        <w:rPr>
          <w:rFonts w:cstheme="majorHAnsi"/>
        </w:rPr>
        <w:t xml:space="preserve">the first paragraph of Day Five (p. 114). </w:t>
      </w:r>
    </w:p>
    <w:p w14:paraId="15E04493" w14:textId="77777777" w:rsidR="00A51674" w:rsidRDefault="00A51674" w:rsidP="00940561">
      <w:pPr>
        <w:pStyle w:val="bodynumberedlist"/>
        <w:rPr>
          <w:rFonts w:cstheme="majorHAnsi"/>
        </w:rPr>
      </w:pPr>
    </w:p>
    <w:p w14:paraId="1A74F69E" w14:textId="77777777" w:rsidR="00A51674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>Evaluate</w:t>
      </w:r>
      <w:r w:rsidRPr="00A51674">
        <w:rPr>
          <w:rFonts w:cstheme="majorHAnsi"/>
        </w:rPr>
        <w:t xml:space="preserve"> why many find it difficult to be content with having daily needs provided. </w:t>
      </w:r>
    </w:p>
    <w:p w14:paraId="0B067BC9" w14:textId="77777777" w:rsidR="00A51674" w:rsidRDefault="00A51674" w:rsidP="00940561">
      <w:pPr>
        <w:pStyle w:val="bodynumberedlist"/>
        <w:rPr>
          <w:rFonts w:cstheme="majorHAnsi"/>
        </w:rPr>
      </w:pPr>
    </w:p>
    <w:p w14:paraId="0CFE9CF2" w14:textId="77777777" w:rsidR="00A51674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 xml:space="preserve">Discuss </w:t>
      </w:r>
      <w:r w:rsidRPr="00A51674">
        <w:rPr>
          <w:rStyle w:val="nobreak"/>
          <w:rFonts w:cstheme="majorHAnsi"/>
        </w:rPr>
        <w:t>Day Five</w:t>
      </w:r>
      <w:r w:rsidRPr="00A51674">
        <w:rPr>
          <w:rFonts w:cstheme="majorHAnsi"/>
        </w:rPr>
        <w:t xml:space="preserve">, activity 1 (p. 114). </w:t>
      </w:r>
    </w:p>
    <w:p w14:paraId="5489A3A2" w14:textId="77777777" w:rsidR="00A51674" w:rsidRDefault="00A51674" w:rsidP="00940561">
      <w:pPr>
        <w:pStyle w:val="bodynumberedlist"/>
        <w:rPr>
          <w:rFonts w:cstheme="majorHAnsi"/>
        </w:rPr>
      </w:pPr>
    </w:p>
    <w:p w14:paraId="48D8B6C5" w14:textId="77777777" w:rsidR="00A51674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>Read</w:t>
      </w:r>
      <w:r w:rsidRPr="00A51674">
        <w:rPr>
          <w:rFonts w:cstheme="majorHAnsi"/>
        </w:rPr>
        <w:t xml:space="preserve"> Philippians 4:10-13 to add to the discussion on learning how to be content. </w:t>
      </w:r>
    </w:p>
    <w:p w14:paraId="3E3C9AA0" w14:textId="77777777" w:rsidR="00A51674" w:rsidRDefault="00A51674" w:rsidP="00940561">
      <w:pPr>
        <w:pStyle w:val="bodynumberedlist"/>
        <w:rPr>
          <w:rFonts w:cstheme="majorHAnsi"/>
        </w:rPr>
      </w:pPr>
    </w:p>
    <w:p w14:paraId="165E60DF" w14:textId="3DB28DF4" w:rsidR="00A51674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>Draw attention</w:t>
      </w:r>
      <w:r w:rsidRPr="00A51674">
        <w:rPr>
          <w:rFonts w:cstheme="majorHAnsi"/>
        </w:rPr>
        <w:t xml:space="preserve"> to the </w:t>
      </w:r>
      <w:r w:rsidR="00C7571F">
        <w:rPr>
          <w:rFonts w:cstheme="majorHAnsi"/>
        </w:rPr>
        <w:t>margin/</w:t>
      </w:r>
      <w:r w:rsidRPr="00A51674">
        <w:rPr>
          <w:rFonts w:cstheme="majorHAnsi"/>
        </w:rPr>
        <w:t xml:space="preserve">pull quote in Day Five (p. 115). </w:t>
      </w:r>
    </w:p>
    <w:p w14:paraId="30031672" w14:textId="77777777" w:rsidR="00A51674" w:rsidRDefault="00A51674" w:rsidP="00940561">
      <w:pPr>
        <w:pStyle w:val="bodynumberedlist"/>
        <w:rPr>
          <w:rFonts w:cstheme="majorHAnsi"/>
        </w:rPr>
      </w:pPr>
    </w:p>
    <w:p w14:paraId="48C4EF98" w14:textId="77777777" w:rsidR="00C7571F" w:rsidRDefault="00D257FA" w:rsidP="00940561">
      <w:pPr>
        <w:pStyle w:val="bodynumberedlist"/>
        <w:rPr>
          <w:rFonts w:cstheme="majorHAnsi"/>
        </w:rPr>
      </w:pPr>
      <w:r w:rsidRPr="00D66F7A">
        <w:rPr>
          <w:rFonts w:cstheme="majorHAnsi"/>
          <w:b/>
          <w:bCs/>
        </w:rPr>
        <w:t>Ask:</w:t>
      </w:r>
      <w:r w:rsidRPr="00A51674">
        <w:rPr>
          <w:rFonts w:cstheme="majorHAnsi"/>
        </w:rPr>
        <w:t xml:space="preserve"> </w:t>
      </w:r>
    </w:p>
    <w:p w14:paraId="1C18512C" w14:textId="77777777" w:rsidR="00C7571F" w:rsidRDefault="00C7571F" w:rsidP="00940561">
      <w:pPr>
        <w:pStyle w:val="bodynumberedlist"/>
        <w:rPr>
          <w:rFonts w:cstheme="majorHAnsi"/>
        </w:rPr>
      </w:pPr>
    </w:p>
    <w:p w14:paraId="40DF5043" w14:textId="77777777" w:rsidR="00C7571F" w:rsidRDefault="00D257FA" w:rsidP="00C7571F">
      <w:pPr>
        <w:pStyle w:val="bodynumberedlist"/>
        <w:numPr>
          <w:ilvl w:val="0"/>
          <w:numId w:val="45"/>
        </w:numPr>
        <w:rPr>
          <w:rStyle w:val="italic"/>
          <w:rFonts w:cstheme="majorHAnsi"/>
        </w:rPr>
      </w:pPr>
      <w:r w:rsidRPr="00A51674">
        <w:rPr>
          <w:rStyle w:val="italic"/>
          <w:rFonts w:cstheme="majorHAnsi"/>
        </w:rPr>
        <w:t xml:space="preserve">How can daily giving thanks to God help us grow in contentment? </w:t>
      </w:r>
    </w:p>
    <w:p w14:paraId="6E7959EE" w14:textId="6BEEBD41" w:rsidR="00A51674" w:rsidRDefault="00D257FA" w:rsidP="00C7571F">
      <w:pPr>
        <w:pStyle w:val="bodynumberedlist"/>
        <w:numPr>
          <w:ilvl w:val="0"/>
          <w:numId w:val="45"/>
        </w:numPr>
        <w:rPr>
          <w:rStyle w:val="italic"/>
          <w:rFonts w:cstheme="majorHAnsi"/>
        </w:rPr>
      </w:pPr>
      <w:r w:rsidRPr="00A51674">
        <w:rPr>
          <w:rStyle w:val="italic"/>
          <w:rFonts w:cstheme="majorHAnsi"/>
        </w:rPr>
        <w:t xml:space="preserve">What are you thankful for today? </w:t>
      </w:r>
    </w:p>
    <w:p w14:paraId="6B7FC2F4" w14:textId="77777777" w:rsidR="00A51674" w:rsidRDefault="00A51674" w:rsidP="00940561">
      <w:pPr>
        <w:pStyle w:val="bodynumberedlist"/>
        <w:rPr>
          <w:rStyle w:val="italic"/>
          <w:rFonts w:cstheme="majorHAnsi"/>
        </w:rPr>
      </w:pPr>
    </w:p>
    <w:p w14:paraId="0A83EAAC" w14:textId="407BE151" w:rsidR="00CC7444" w:rsidRPr="00A51674" w:rsidRDefault="00D257FA" w:rsidP="00940561">
      <w:pPr>
        <w:pStyle w:val="bodynumberedlist"/>
        <w:rPr>
          <w:i/>
          <w:iCs/>
        </w:rPr>
      </w:pPr>
      <w:r w:rsidRPr="00D66F7A">
        <w:rPr>
          <w:rFonts w:cstheme="majorHAnsi"/>
          <w:b/>
          <w:bCs/>
        </w:rPr>
        <w:t xml:space="preserve">Discuss </w:t>
      </w:r>
      <w:r w:rsidRPr="00A51674">
        <w:rPr>
          <w:rFonts w:cstheme="majorHAnsi"/>
        </w:rPr>
        <w:t>Day Five, activity 2 (p. 115).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20B54C60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DE5EBB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AA3197D" w14:textId="77777777" w:rsidR="00D66F7A" w:rsidRDefault="0081081D" w:rsidP="00A91206">
      <w:pPr>
        <w:pStyle w:val="bodynumberedlist"/>
      </w:pPr>
      <w:r w:rsidRPr="00D66F7A">
        <w:rPr>
          <w:b/>
          <w:bCs/>
        </w:rPr>
        <w:t xml:space="preserve">Read </w:t>
      </w:r>
      <w:r w:rsidRPr="0081081D">
        <w:t xml:space="preserve">the Focus on this goal statement for this session (p. 116). </w:t>
      </w:r>
    </w:p>
    <w:p w14:paraId="3E00A424" w14:textId="77777777" w:rsidR="00D66F7A" w:rsidRDefault="00D66F7A" w:rsidP="00A91206">
      <w:pPr>
        <w:pStyle w:val="bodynumberedlist"/>
      </w:pPr>
    </w:p>
    <w:p w14:paraId="4A974377" w14:textId="77777777" w:rsidR="00D66F7A" w:rsidRDefault="0081081D" w:rsidP="00A91206">
      <w:pPr>
        <w:pStyle w:val="bodynumberedlist"/>
      </w:pPr>
      <w:r w:rsidRPr="00D66F7A">
        <w:rPr>
          <w:b/>
          <w:bCs/>
        </w:rPr>
        <w:t>Invite</w:t>
      </w:r>
      <w:r w:rsidRPr="0081081D">
        <w:t xml:space="preserve"> volunteers to share what is most difficult for them in that statement. </w:t>
      </w:r>
    </w:p>
    <w:p w14:paraId="3D91F067" w14:textId="77777777" w:rsidR="00D66F7A" w:rsidRDefault="00D66F7A" w:rsidP="00A91206">
      <w:pPr>
        <w:pStyle w:val="bodynumberedlist"/>
      </w:pPr>
    </w:p>
    <w:p w14:paraId="4A01CCCA" w14:textId="77777777" w:rsidR="00D66F7A" w:rsidRDefault="0081081D" w:rsidP="00A91206">
      <w:pPr>
        <w:pStyle w:val="bodynumberedlist"/>
      </w:pPr>
      <w:r w:rsidRPr="00D66F7A">
        <w:rPr>
          <w:b/>
          <w:bCs/>
        </w:rPr>
        <w:t>Declare:</w:t>
      </w:r>
      <w:r w:rsidRPr="0081081D">
        <w:t xml:space="preserve"> We can even ask God to meet our daily need for faith so that we can trust Him to provide for our needs! </w:t>
      </w:r>
    </w:p>
    <w:p w14:paraId="055E745D" w14:textId="77777777" w:rsidR="00D66F7A" w:rsidRDefault="00D66F7A" w:rsidP="00A91206">
      <w:pPr>
        <w:pStyle w:val="bodynumberedlist"/>
      </w:pPr>
    </w:p>
    <w:p w14:paraId="65FFAFCE" w14:textId="77777777" w:rsidR="00D66F7A" w:rsidRDefault="0081081D" w:rsidP="00A91206">
      <w:pPr>
        <w:pStyle w:val="bodynumberedlist"/>
      </w:pPr>
      <w:r w:rsidRPr="00D66F7A">
        <w:rPr>
          <w:b/>
          <w:bCs/>
        </w:rPr>
        <w:t>Invite</w:t>
      </w:r>
      <w:r w:rsidRPr="0081081D">
        <w:t xml:space="preserve"> volunteers to read Mark 9:24 and Luke 17:5. </w:t>
      </w:r>
    </w:p>
    <w:p w14:paraId="63FB2A1E" w14:textId="77777777" w:rsidR="00D66F7A" w:rsidRDefault="00D66F7A" w:rsidP="00A91206">
      <w:pPr>
        <w:pStyle w:val="bodynumberedlist"/>
      </w:pPr>
    </w:p>
    <w:p w14:paraId="4CC3DC65" w14:textId="77777777" w:rsidR="00D66F7A" w:rsidRDefault="0081081D" w:rsidP="00A91206">
      <w:pPr>
        <w:pStyle w:val="bodynumberedlist"/>
      </w:pPr>
      <w:r w:rsidRPr="00D66F7A">
        <w:rPr>
          <w:b/>
          <w:bCs/>
        </w:rPr>
        <w:t>Encourage</w:t>
      </w:r>
      <w:r w:rsidRPr="0081081D">
        <w:t xml:space="preserve"> adults this week to pray about the needs they listed in Day One, activity 1 (p. 106), including the prayers of Mark 9:24 and Luke 17:5. </w:t>
      </w:r>
    </w:p>
    <w:p w14:paraId="1E1E4422" w14:textId="77777777" w:rsidR="00D66F7A" w:rsidRDefault="00D66F7A" w:rsidP="00A91206">
      <w:pPr>
        <w:pStyle w:val="bodynumberedlist"/>
      </w:pPr>
    </w:p>
    <w:p w14:paraId="4134DC78" w14:textId="0A289350" w:rsidR="00A91206" w:rsidRPr="00D66F7A" w:rsidRDefault="0081081D" w:rsidP="00A91206">
      <w:pPr>
        <w:pStyle w:val="bodynumberedlist"/>
        <w:rPr>
          <w:b/>
          <w:bCs/>
        </w:rPr>
      </w:pPr>
      <w:r w:rsidRPr="00D66F7A">
        <w:rPr>
          <w:b/>
          <w:bCs/>
        </w:rPr>
        <w:t>Close in prayer.</w:t>
      </w:r>
    </w:p>
    <w:p w14:paraId="51A81810" w14:textId="77777777" w:rsidR="00D66F7A" w:rsidRPr="0081081D" w:rsidRDefault="00D66F7A" w:rsidP="00A91206">
      <w:pPr>
        <w:pStyle w:val="bodynumberedlist"/>
      </w:pPr>
    </w:p>
    <w:p w14:paraId="3DC24438" w14:textId="77777777" w:rsidR="009169EC" w:rsidRDefault="00317BCB" w:rsidP="00C7571F">
      <w:pPr>
        <w:pStyle w:val="MWSub1"/>
      </w:pPr>
      <w:r w:rsidRPr="00C04AD0">
        <w:t>After the Session</w:t>
      </w:r>
    </w:p>
    <w:p w14:paraId="67467190" w14:textId="4AF540C3" w:rsidR="00070F86" w:rsidRPr="00306310" w:rsidRDefault="00070F86" w:rsidP="00C7571F">
      <w:pPr>
        <w:pStyle w:val="MWSub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D667" w14:textId="77777777" w:rsidR="008B0EA9" w:rsidRDefault="008B0EA9">
      <w:r>
        <w:separator/>
      </w:r>
    </w:p>
  </w:endnote>
  <w:endnote w:type="continuationSeparator" w:id="0">
    <w:p w14:paraId="45DE0267" w14:textId="77777777" w:rsidR="008B0EA9" w:rsidRDefault="008B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Phonetic Alterna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6F67" w14:textId="77777777" w:rsidR="008B0EA9" w:rsidRDefault="008B0EA9">
      <w:r>
        <w:separator/>
      </w:r>
    </w:p>
  </w:footnote>
  <w:footnote w:type="continuationSeparator" w:id="0">
    <w:p w14:paraId="7BB7A1D9" w14:textId="77777777" w:rsidR="008B0EA9" w:rsidRDefault="008B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6564E"/>
    <w:multiLevelType w:val="hybridMultilevel"/>
    <w:tmpl w:val="D0E0D126"/>
    <w:lvl w:ilvl="0" w:tplc="1B1AFE5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E4D8E"/>
    <w:multiLevelType w:val="hybridMultilevel"/>
    <w:tmpl w:val="313E6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880589"/>
    <w:multiLevelType w:val="hybridMultilevel"/>
    <w:tmpl w:val="2D90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2433"/>
    <w:multiLevelType w:val="hybridMultilevel"/>
    <w:tmpl w:val="0688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41"/>
  </w:num>
  <w:num w:numId="5">
    <w:abstractNumId w:val="26"/>
  </w:num>
  <w:num w:numId="6">
    <w:abstractNumId w:val="29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42"/>
  </w:num>
  <w:num w:numId="16">
    <w:abstractNumId w:val="11"/>
  </w:num>
  <w:num w:numId="17">
    <w:abstractNumId w:val="36"/>
  </w:num>
  <w:num w:numId="18">
    <w:abstractNumId w:val="37"/>
  </w:num>
  <w:num w:numId="19">
    <w:abstractNumId w:val="30"/>
  </w:num>
  <w:num w:numId="20">
    <w:abstractNumId w:val="17"/>
  </w:num>
  <w:num w:numId="21">
    <w:abstractNumId w:val="43"/>
  </w:num>
  <w:num w:numId="22">
    <w:abstractNumId w:val="33"/>
  </w:num>
  <w:num w:numId="23">
    <w:abstractNumId w:val="44"/>
  </w:num>
  <w:num w:numId="24">
    <w:abstractNumId w:val="35"/>
  </w:num>
  <w:num w:numId="25">
    <w:abstractNumId w:val="14"/>
  </w:num>
  <w:num w:numId="26">
    <w:abstractNumId w:val="34"/>
  </w:num>
  <w:num w:numId="27">
    <w:abstractNumId w:val="31"/>
  </w:num>
  <w:num w:numId="28">
    <w:abstractNumId w:val="28"/>
  </w:num>
  <w:num w:numId="29">
    <w:abstractNumId w:val="38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2"/>
  </w:num>
  <w:num w:numId="42">
    <w:abstractNumId w:val="39"/>
  </w:num>
  <w:num w:numId="43">
    <w:abstractNumId w:val="25"/>
  </w:num>
  <w:num w:numId="44">
    <w:abstractNumId w:val="40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1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1DEE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0B6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6855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962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825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3CC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5A9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23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46F78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6FE4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21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36BE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9DA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27AF5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6D6C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9B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6B1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081D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6DB3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484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0EA9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2B54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C98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9EC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57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92D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00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74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BBE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AB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71F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1D82"/>
    <w:rsid w:val="00CF2AAC"/>
    <w:rsid w:val="00CF31F2"/>
    <w:rsid w:val="00CF35C8"/>
    <w:rsid w:val="00CF3647"/>
    <w:rsid w:val="00CF460C"/>
    <w:rsid w:val="00CF51EE"/>
    <w:rsid w:val="00CF560A"/>
    <w:rsid w:val="00CF5677"/>
    <w:rsid w:val="00CF5BBF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7FA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4C70"/>
    <w:rsid w:val="00D65144"/>
    <w:rsid w:val="00D65287"/>
    <w:rsid w:val="00D65728"/>
    <w:rsid w:val="00D65A6F"/>
    <w:rsid w:val="00D66AD2"/>
    <w:rsid w:val="00D66F7A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70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75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57F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CAEC0625-789C-42DD-8692-013B3AA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5CCF-1F2A-AF4C-9AF5-CC8BF6C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25</cp:revision>
  <cp:lastPrinted>2021-06-08T19:41:00Z</cp:lastPrinted>
  <dcterms:created xsi:type="dcterms:W3CDTF">2021-07-18T21:49:00Z</dcterms:created>
  <dcterms:modified xsi:type="dcterms:W3CDTF">2021-07-26T01:00:00Z</dcterms:modified>
</cp:coreProperties>
</file>