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57D49774" w:rsidR="00334207" w:rsidRPr="00DB00B9" w:rsidRDefault="00334207" w:rsidP="00DB00B9">
      <w:pPr>
        <w:pStyle w:val="MWHead"/>
        <w:rPr>
          <w:rStyle w:val="bold"/>
        </w:rPr>
      </w:pPr>
      <w:r w:rsidRPr="00DB00B9">
        <w:rPr>
          <w:rStyle w:val="bold"/>
        </w:rPr>
        <w:t xml:space="preserve">Study Series: </w:t>
      </w:r>
      <w:r w:rsidR="00315E07">
        <w:rPr>
          <w:rStyle w:val="bold"/>
        </w:rPr>
        <w:t>Chasing God</w:t>
      </w:r>
    </w:p>
    <w:p w14:paraId="68EF0B3F" w14:textId="5BEDF98A" w:rsidR="00334207" w:rsidRPr="0013528F" w:rsidRDefault="00FB171E" w:rsidP="00DB00B9">
      <w:pPr>
        <w:pStyle w:val="MWHead"/>
      </w:pPr>
      <w:r w:rsidRPr="0013528F">
        <w:t xml:space="preserve">Author: </w:t>
      </w:r>
      <w:r w:rsidR="00315E07">
        <w:t>Angie Smith</w:t>
      </w:r>
    </w:p>
    <w:p w14:paraId="358F6D05" w14:textId="61325756" w:rsidR="00334207" w:rsidRPr="0013528F" w:rsidRDefault="00334207" w:rsidP="00DB00B9">
      <w:pPr>
        <w:pStyle w:val="MWHead"/>
      </w:pPr>
      <w:r w:rsidRPr="0013528F">
        <w:tab/>
      </w:r>
      <w:r w:rsidRPr="0013528F">
        <w:tab/>
      </w:r>
    </w:p>
    <w:p w14:paraId="5A561954" w14:textId="3EE68AF8" w:rsidR="00334207" w:rsidRPr="0013528F" w:rsidRDefault="00334207" w:rsidP="00DB00B9">
      <w:pPr>
        <w:pStyle w:val="MWHead"/>
      </w:pPr>
      <w:r w:rsidRPr="0013528F">
        <w:tab/>
      </w:r>
      <w:r w:rsidRPr="00070F86">
        <w:rPr>
          <w:rStyle w:val="bold"/>
        </w:rPr>
        <w:t xml:space="preserve">Lesson Title: </w:t>
      </w:r>
      <w:r w:rsidR="003C15A9">
        <w:rPr>
          <w:rStyle w:val="bold"/>
        </w:rPr>
        <w:t>“</w:t>
      </w:r>
      <w:r w:rsidR="0083255C">
        <w:rPr>
          <w:rStyle w:val="bold"/>
        </w:rPr>
        <w:t>The Ink</w:t>
      </w:r>
      <w:r w:rsidRPr="00070F86">
        <w:rPr>
          <w:rStyle w:val="bold"/>
        </w:rPr>
        <w:t>”</w:t>
      </w:r>
      <w:r w:rsidRPr="0013528F">
        <w:t xml:space="preserve"> (pp.</w:t>
      </w:r>
      <w:r w:rsidR="00B83DDB">
        <w:t xml:space="preserve"> </w:t>
      </w:r>
      <w:r w:rsidR="00A97011">
        <w:t>56-65</w:t>
      </w:r>
      <w:r w:rsidRPr="0013528F">
        <w:t>)</w:t>
      </w:r>
    </w:p>
    <w:p w14:paraId="684A2702" w14:textId="08A05DC5" w:rsidR="00334207" w:rsidRPr="0013528F" w:rsidRDefault="00334207" w:rsidP="00DB00B9">
      <w:pPr>
        <w:pStyle w:val="MWHead"/>
      </w:pPr>
      <w:r w:rsidRPr="0013528F">
        <w:t xml:space="preserve">Session </w:t>
      </w:r>
      <w:r w:rsidR="00E134B3">
        <w:t>0</w:t>
      </w:r>
      <w:r w:rsidR="003C15A9">
        <w:t>5</w:t>
      </w:r>
    </w:p>
    <w:p w14:paraId="5DAE7461" w14:textId="2F14D17C" w:rsidR="00334207" w:rsidRDefault="00334207" w:rsidP="00070F86">
      <w:pPr>
        <w:pStyle w:val="MWHead"/>
      </w:pPr>
    </w:p>
    <w:p w14:paraId="4CB55F2F" w14:textId="42C7E07E" w:rsidR="00E134B3" w:rsidRDefault="00E134B3" w:rsidP="00070F86">
      <w:pPr>
        <w:pStyle w:val="MWHead"/>
      </w:pPr>
      <w:r>
        <w:t>Ju</w:t>
      </w:r>
      <w:r w:rsidR="003C15A9">
        <w:t>ly 4</w:t>
      </w:r>
      <w:r>
        <w:t>, 2021</w:t>
      </w:r>
    </w:p>
    <w:p w14:paraId="1627B7A2" w14:textId="77777777" w:rsidR="00DB00B9" w:rsidRPr="0013528F" w:rsidRDefault="00DB00B9" w:rsidP="00070F86">
      <w:pPr>
        <w:pStyle w:val="MWHead"/>
      </w:pPr>
    </w:p>
    <w:p w14:paraId="5DA067A2" w14:textId="255C253F" w:rsidR="006E2061" w:rsidRDefault="006E2061" w:rsidP="0013528F">
      <w:pPr>
        <w:pStyle w:val="bodynumberedlist"/>
      </w:pPr>
      <w:r w:rsidRPr="00C04AD0">
        <w:rPr>
          <w:rStyle w:val="bold"/>
        </w:rPr>
        <w:t>The main point of this lesson is:</w:t>
      </w:r>
      <w:r w:rsidRPr="00C04AD0">
        <w:t xml:space="preserve"> </w:t>
      </w:r>
      <w:r w:rsidR="00FD3296" w:rsidRPr="00FD3296">
        <w:t>Blessings from God are not dependent on our efforts as we tend to think but upon accepting that He has chosen us.</w:t>
      </w:r>
    </w:p>
    <w:p w14:paraId="5B0DA2A0" w14:textId="77777777" w:rsidR="00FD3296" w:rsidRPr="00C04AD0" w:rsidRDefault="00FD3296" w:rsidP="0013528F">
      <w:pPr>
        <w:pStyle w:val="bodynumberedlist"/>
        <w:rPr>
          <w:rStyle w:val="bold"/>
        </w:rPr>
      </w:pPr>
    </w:p>
    <w:p w14:paraId="062A9528" w14:textId="5BBE2F6E" w:rsidR="006E2061" w:rsidRPr="005501F4" w:rsidRDefault="006E2061" w:rsidP="0013528F">
      <w:pPr>
        <w:pStyle w:val="bodynumberedlist"/>
      </w:pPr>
      <w:r w:rsidRPr="00C04AD0">
        <w:rPr>
          <w:rStyle w:val="bold"/>
        </w:rPr>
        <w:t xml:space="preserve">Focus on this goal: </w:t>
      </w:r>
      <w:r w:rsidR="0023581C" w:rsidRPr="005501F4">
        <w:t>To help adults realize God notices and chooses them as His children</w:t>
      </w:r>
      <w:r w:rsidR="004D3BB7" w:rsidRPr="005501F4">
        <w:t>.</w:t>
      </w:r>
    </w:p>
    <w:p w14:paraId="42ECB0A3" w14:textId="77777777" w:rsidR="006E2061" w:rsidRPr="005501F4" w:rsidRDefault="006E2061" w:rsidP="0013528F">
      <w:pPr>
        <w:pStyle w:val="bodynumberedlist"/>
        <w:rPr>
          <w:rStyle w:val="bold"/>
        </w:rPr>
      </w:pPr>
    </w:p>
    <w:p w14:paraId="2AA8D0D6" w14:textId="1BD1F71A" w:rsidR="006E2061" w:rsidRPr="005501F4" w:rsidRDefault="006E2061" w:rsidP="0013528F">
      <w:pPr>
        <w:pStyle w:val="bodynumberedlist"/>
      </w:pPr>
      <w:r w:rsidRPr="005501F4">
        <w:rPr>
          <w:rStyle w:val="bold"/>
        </w:rPr>
        <w:t xml:space="preserve">Key Bible Passages: </w:t>
      </w:r>
      <w:r w:rsidR="00C0346E" w:rsidRPr="005501F4">
        <w:t>Mark 15:21; Luke 8:40-56</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503EB166" w14:textId="5DF1FF41" w:rsidR="000F400B" w:rsidRPr="000F400B" w:rsidRDefault="000F400B" w:rsidP="000F400B">
      <w:pPr>
        <w:pStyle w:val="bodynumberedlist"/>
        <w:ind w:left="270" w:hanging="270"/>
        <w:rPr>
          <w:rStyle w:val="bold"/>
          <w:b w:val="0"/>
          <w:bCs w:val="0"/>
        </w:rPr>
      </w:pPr>
      <w:r w:rsidRPr="000F400B">
        <w:rPr>
          <w:rStyle w:val="bold"/>
          <w:b w:val="0"/>
          <w:bCs w:val="0"/>
        </w:rPr>
        <w:t xml:space="preserve">1. </w:t>
      </w:r>
      <w:r w:rsidRPr="00E86DCF">
        <w:rPr>
          <w:rStyle w:val="bold"/>
        </w:rPr>
        <w:t>Enlist</w:t>
      </w:r>
      <w:r w:rsidRPr="000F400B">
        <w:rPr>
          <w:rStyle w:val="bold"/>
          <w:b w:val="0"/>
          <w:bCs w:val="0"/>
        </w:rPr>
        <w:t xml:space="preserve"> a learner to briefly retell the story of Jairus and his daughter (Luke 8:40-56). (Step 4)</w:t>
      </w:r>
    </w:p>
    <w:p w14:paraId="7A2EE5B8" w14:textId="10286867" w:rsidR="0049084A" w:rsidRPr="000F400B" w:rsidRDefault="000F400B" w:rsidP="000F400B">
      <w:pPr>
        <w:pStyle w:val="bodynumberedlist"/>
        <w:ind w:left="270" w:hanging="270"/>
        <w:rPr>
          <w:rStyle w:val="bold"/>
          <w:b w:val="0"/>
          <w:bCs w:val="0"/>
        </w:rPr>
      </w:pPr>
      <w:r w:rsidRPr="000F400B">
        <w:rPr>
          <w:rStyle w:val="bold"/>
          <w:b w:val="0"/>
          <w:bCs w:val="0"/>
        </w:rPr>
        <w:t xml:space="preserve">2. </w:t>
      </w:r>
      <w:r w:rsidRPr="00E86DCF">
        <w:rPr>
          <w:rStyle w:val="bold"/>
        </w:rPr>
        <w:t>Bring</w:t>
      </w:r>
      <w:r w:rsidRPr="000F400B">
        <w:rPr>
          <w:rStyle w:val="bold"/>
          <w:b w:val="0"/>
          <w:bCs w:val="0"/>
        </w:rPr>
        <w:t xml:space="preserve"> paper and writing instruments to class. (Step 6)</w:t>
      </w:r>
    </w:p>
    <w:p w14:paraId="286DCA73" w14:textId="77777777" w:rsidR="00FE26A1" w:rsidRPr="00C04AD0" w:rsidRDefault="00FE26A1" w:rsidP="00FE26A1">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0806FDEC" w:rsidR="002A631F" w:rsidRPr="00C04AD0" w:rsidRDefault="002E59B3" w:rsidP="0013528F">
      <w:pPr>
        <w:pStyle w:val="MWSub2"/>
      </w:pPr>
      <w:r w:rsidRPr="00C04AD0">
        <w:t xml:space="preserve">Step </w:t>
      </w:r>
      <w:r w:rsidR="003A4BB7">
        <w:t>1.</w:t>
      </w:r>
      <w:r w:rsidR="00A84594" w:rsidRPr="00C04AD0">
        <w:t xml:space="preserve"> </w:t>
      </w:r>
      <w:r w:rsidR="000E04DF">
        <w:t>Create Interes</w:t>
      </w:r>
      <w:r w:rsidR="008A6433">
        <w:t>t</w:t>
      </w:r>
      <w:r w:rsidR="000E04DF">
        <w:t xml:space="preserve"> / </w:t>
      </w:r>
      <w:r w:rsidR="008A6433">
        <w:t>Jumpstart Discussion</w:t>
      </w:r>
    </w:p>
    <w:p w14:paraId="1EDAE6CA" w14:textId="37402F23" w:rsidR="00CE3A40" w:rsidRPr="00C04AD0" w:rsidRDefault="00CE3A40" w:rsidP="00FB171E">
      <w:pPr>
        <w:pStyle w:val="bodynumberedlist"/>
      </w:pPr>
    </w:p>
    <w:p w14:paraId="29B0A0FE" w14:textId="77777777" w:rsidR="00AD0606" w:rsidRPr="00E86DCF" w:rsidRDefault="00AD0606" w:rsidP="00FB171E">
      <w:pPr>
        <w:pStyle w:val="bodynumberedlist"/>
        <w:rPr>
          <w:rStyle w:val="bold"/>
          <w:b w:val="0"/>
          <w:bCs w:val="0"/>
          <w:i/>
          <w:iCs/>
        </w:rPr>
      </w:pPr>
      <w:r w:rsidRPr="00AD0606">
        <w:rPr>
          <w:rStyle w:val="bold"/>
        </w:rPr>
        <w:t>Ask</w:t>
      </w:r>
      <w:r w:rsidRPr="00AD0606">
        <w:rPr>
          <w:rStyle w:val="bold"/>
          <w:b w:val="0"/>
          <w:bCs w:val="0"/>
        </w:rPr>
        <w:t xml:space="preserve"> participants if they have ever written a letter of recommendation for another person. </w:t>
      </w:r>
      <w:r w:rsidRPr="00E86DCF">
        <w:rPr>
          <w:rStyle w:val="bold"/>
          <w:b w:val="0"/>
          <w:bCs w:val="0"/>
          <w:i/>
          <w:iCs/>
        </w:rPr>
        <w:t xml:space="preserve">If so, what would be some common phrases in that letter? </w:t>
      </w:r>
    </w:p>
    <w:p w14:paraId="0D44EA45" w14:textId="77777777" w:rsidR="00AD0606" w:rsidRDefault="00AD0606" w:rsidP="00FB171E">
      <w:pPr>
        <w:pStyle w:val="bodynumberedlist"/>
        <w:rPr>
          <w:rStyle w:val="bold"/>
          <w:b w:val="0"/>
          <w:bCs w:val="0"/>
        </w:rPr>
      </w:pPr>
    </w:p>
    <w:p w14:paraId="4207A914" w14:textId="77777777" w:rsidR="00AD0606" w:rsidRDefault="00AD0606" w:rsidP="00FB171E">
      <w:pPr>
        <w:pStyle w:val="bodynumberedlist"/>
        <w:rPr>
          <w:rStyle w:val="bold"/>
          <w:b w:val="0"/>
          <w:bCs w:val="0"/>
        </w:rPr>
      </w:pPr>
      <w:r w:rsidRPr="00AD0606">
        <w:rPr>
          <w:rStyle w:val="bold"/>
        </w:rPr>
        <w:t xml:space="preserve">Read </w:t>
      </w:r>
      <w:r w:rsidRPr="00AD0606">
        <w:rPr>
          <w:rStyle w:val="bold"/>
          <w:b w:val="0"/>
          <w:bCs w:val="0"/>
        </w:rPr>
        <w:t xml:space="preserve">2 Corinthians 3:3 and </w:t>
      </w:r>
      <w:r w:rsidRPr="00AD0606">
        <w:rPr>
          <w:rStyle w:val="bold"/>
        </w:rPr>
        <w:t>state</w:t>
      </w:r>
      <w:r w:rsidRPr="00AD0606">
        <w:rPr>
          <w:rStyle w:val="bold"/>
          <w:b w:val="0"/>
          <w:bCs w:val="0"/>
        </w:rPr>
        <w:t xml:space="preserve"> that Christians are, in a way, “letters of recommendation” for God and His transforming work. </w:t>
      </w:r>
    </w:p>
    <w:p w14:paraId="61ABD9A6" w14:textId="77777777" w:rsidR="00AD0606" w:rsidRDefault="00AD0606" w:rsidP="00FB171E">
      <w:pPr>
        <w:pStyle w:val="bodynumberedlist"/>
        <w:rPr>
          <w:rStyle w:val="bold"/>
          <w:b w:val="0"/>
          <w:bCs w:val="0"/>
        </w:rPr>
      </w:pPr>
    </w:p>
    <w:p w14:paraId="5423EDC3" w14:textId="3AEE43CD" w:rsidR="001E527B" w:rsidRPr="00AD0606" w:rsidRDefault="00AD0606" w:rsidP="00FB171E">
      <w:pPr>
        <w:pStyle w:val="bodynumberedlist"/>
        <w:rPr>
          <w:b/>
          <w:bCs/>
        </w:rPr>
      </w:pPr>
      <w:r w:rsidRPr="00C61BC7">
        <w:rPr>
          <w:rStyle w:val="bold"/>
        </w:rPr>
        <w:lastRenderedPageBreak/>
        <w:t>State</w:t>
      </w:r>
      <w:r w:rsidRPr="00AD0606">
        <w:rPr>
          <w:rStyle w:val="bold"/>
          <w:b w:val="0"/>
          <w:bCs w:val="0"/>
        </w:rPr>
        <w:t xml:space="preserve"> that this session focuses on Jesus, in His daily journey, encountering people whom He would transform.</w:t>
      </w:r>
    </w:p>
    <w:p w14:paraId="724FB12F" w14:textId="77777777" w:rsidR="00A15EB1" w:rsidRPr="00C04AD0" w:rsidRDefault="00A15EB1" w:rsidP="00FB171E">
      <w:pPr>
        <w:pStyle w:val="bodynumberedlist"/>
      </w:pPr>
    </w:p>
    <w:p w14:paraId="5AD819B1" w14:textId="0739D622" w:rsidR="002A631F" w:rsidRPr="00EC1D81" w:rsidRDefault="002A631F" w:rsidP="0013528F">
      <w:pPr>
        <w:pStyle w:val="MWSub2"/>
      </w:pPr>
      <w:r w:rsidRPr="00C04AD0">
        <w:t xml:space="preserve">Step 2. </w:t>
      </w:r>
      <w:r w:rsidR="002426AF">
        <w:t xml:space="preserve"> Day 1 </w:t>
      </w:r>
      <w:r w:rsidR="000948E3">
        <w:t>–</w:t>
      </w:r>
      <w:r w:rsidR="002426AF">
        <w:t xml:space="preserve"> </w:t>
      </w:r>
      <w:r w:rsidR="000948E3">
        <w:t>The Ink</w:t>
      </w:r>
    </w:p>
    <w:p w14:paraId="1BED692C" w14:textId="77777777" w:rsidR="00525195" w:rsidRPr="00C04AD0" w:rsidRDefault="00525195" w:rsidP="0013528F">
      <w:pPr>
        <w:pStyle w:val="bodynumberedlist"/>
      </w:pPr>
    </w:p>
    <w:p w14:paraId="79022AA9" w14:textId="77777777" w:rsidR="00973205" w:rsidRDefault="00973205" w:rsidP="00463E95">
      <w:pPr>
        <w:pStyle w:val="bodynumberedlist"/>
      </w:pPr>
      <w:r w:rsidRPr="00973205">
        <w:rPr>
          <w:b/>
          <w:bCs/>
        </w:rPr>
        <w:t>Call on</w:t>
      </w:r>
      <w:r w:rsidRPr="00973205">
        <w:t xml:space="preserve"> a volunteer to read Luke 8:43-48. </w:t>
      </w:r>
    </w:p>
    <w:p w14:paraId="1ACED80E" w14:textId="77777777" w:rsidR="00973205" w:rsidRDefault="00973205" w:rsidP="00463E95">
      <w:pPr>
        <w:pStyle w:val="bodynumberedlist"/>
      </w:pPr>
    </w:p>
    <w:p w14:paraId="0D5C2676" w14:textId="77777777" w:rsidR="00973205" w:rsidRPr="00E86DCF" w:rsidRDefault="00973205" w:rsidP="00463E95">
      <w:pPr>
        <w:pStyle w:val="bodynumberedlist"/>
        <w:rPr>
          <w:i/>
          <w:iCs/>
        </w:rPr>
      </w:pPr>
      <w:r w:rsidRPr="00973205">
        <w:rPr>
          <w:b/>
          <w:bCs/>
        </w:rPr>
        <w:t>Ask:</w:t>
      </w:r>
      <w:r w:rsidRPr="00973205">
        <w:t xml:space="preserve"> </w:t>
      </w:r>
      <w:r w:rsidRPr="00E86DCF">
        <w:rPr>
          <w:i/>
          <w:iCs/>
        </w:rPr>
        <w:t xml:space="preserve">In what ways does this unnamed woman become a portrait of anyone who has found themselves in a desperate situation? </w:t>
      </w:r>
    </w:p>
    <w:p w14:paraId="55C16108" w14:textId="77777777" w:rsidR="00973205" w:rsidRDefault="00973205" w:rsidP="00463E95">
      <w:pPr>
        <w:pStyle w:val="bodynumberedlist"/>
      </w:pPr>
    </w:p>
    <w:p w14:paraId="7C2DA530" w14:textId="77777777" w:rsidR="00973205" w:rsidRDefault="00973205" w:rsidP="00463E95">
      <w:pPr>
        <w:pStyle w:val="bodynumberedlist"/>
      </w:pPr>
      <w:r w:rsidRPr="00973205">
        <w:rPr>
          <w:b/>
          <w:bCs/>
        </w:rPr>
        <w:t>Write</w:t>
      </w:r>
      <w:r w:rsidRPr="00973205">
        <w:t xml:space="preserve"> desperate on a whiteboard and </w:t>
      </w:r>
      <w:r w:rsidRPr="00973205">
        <w:rPr>
          <w:b/>
          <w:bCs/>
        </w:rPr>
        <w:t>challenge</w:t>
      </w:r>
      <w:r w:rsidRPr="00973205">
        <w:t xml:space="preserve"> learners to think of descriptive words for the woman for each letter in that word. </w:t>
      </w:r>
    </w:p>
    <w:p w14:paraId="3BDF1C8E" w14:textId="77777777" w:rsidR="00973205" w:rsidRDefault="00973205" w:rsidP="00463E95">
      <w:pPr>
        <w:pStyle w:val="bodynumberedlist"/>
      </w:pPr>
    </w:p>
    <w:p w14:paraId="221784BE" w14:textId="77777777" w:rsidR="00973205" w:rsidRDefault="00973205" w:rsidP="00463E95">
      <w:pPr>
        <w:pStyle w:val="bodynumberedlist"/>
      </w:pPr>
      <w:r w:rsidRPr="00973205">
        <w:rPr>
          <w:b/>
          <w:bCs/>
        </w:rPr>
        <w:t>State</w:t>
      </w:r>
      <w:r w:rsidRPr="00973205">
        <w:t xml:space="preserve"> that at her point of having no other options available to her, she timidly approached Jesus from behind and touched His garment, then her life and her world changed forever. </w:t>
      </w:r>
    </w:p>
    <w:p w14:paraId="34258D8D" w14:textId="77777777" w:rsidR="00973205" w:rsidRDefault="00973205" w:rsidP="00463E95">
      <w:pPr>
        <w:pStyle w:val="bodynumberedlist"/>
      </w:pPr>
    </w:p>
    <w:p w14:paraId="229B6D28" w14:textId="7B4C2B49" w:rsidR="007F7AF6" w:rsidRPr="00973205" w:rsidRDefault="00973205" w:rsidP="00463E95">
      <w:pPr>
        <w:pStyle w:val="bodynumberedlist"/>
      </w:pPr>
      <w:r w:rsidRPr="00973205">
        <w:rPr>
          <w:b/>
          <w:bCs/>
        </w:rPr>
        <w:t>Guide</w:t>
      </w:r>
      <w:r w:rsidRPr="00973205">
        <w:t xml:space="preserve"> learners to share their diary entries or pictures they have created about this woman (Day One, activity 2, p. 57).</w:t>
      </w:r>
    </w:p>
    <w:p w14:paraId="7CDD54E2" w14:textId="77777777" w:rsidR="00463E95" w:rsidRPr="00C04AD0" w:rsidRDefault="00463E95" w:rsidP="00463E95">
      <w:pPr>
        <w:pStyle w:val="bodynumberedlist"/>
      </w:pPr>
    </w:p>
    <w:p w14:paraId="61EC1039" w14:textId="129E978D" w:rsidR="005B4C82" w:rsidRPr="00EC1D81" w:rsidRDefault="005B4C82" w:rsidP="005B4C82">
      <w:pPr>
        <w:pStyle w:val="MWSub2"/>
      </w:pPr>
      <w:r w:rsidRPr="00C04AD0">
        <w:t xml:space="preserve">Step </w:t>
      </w:r>
      <w:r>
        <w:t>3</w:t>
      </w:r>
      <w:r w:rsidRPr="00C04AD0">
        <w:t xml:space="preserve">. </w:t>
      </w:r>
      <w:r w:rsidR="002426AF">
        <w:t xml:space="preserve"> Day 2 - </w:t>
      </w:r>
      <w:r w:rsidR="00440114">
        <w:t>Noticed</w:t>
      </w:r>
    </w:p>
    <w:p w14:paraId="38374D59" w14:textId="77777777" w:rsidR="005B4C82" w:rsidRPr="00C04AD0" w:rsidRDefault="005B4C82" w:rsidP="005B4C82">
      <w:pPr>
        <w:pStyle w:val="bodynumberedlist"/>
      </w:pPr>
    </w:p>
    <w:p w14:paraId="313558E8" w14:textId="77777777" w:rsidR="005245F9" w:rsidRDefault="005245F9" w:rsidP="005012A2">
      <w:pPr>
        <w:pStyle w:val="bodynumberedlist"/>
      </w:pPr>
      <w:r w:rsidRPr="005245F9">
        <w:rPr>
          <w:b/>
          <w:bCs/>
        </w:rPr>
        <w:t>Guide</w:t>
      </w:r>
      <w:r w:rsidRPr="005245F9">
        <w:t xml:space="preserve"> learners to focus on Jesus’ words in Luke 8:45,46,48. </w:t>
      </w:r>
    </w:p>
    <w:p w14:paraId="357BC52C" w14:textId="77777777" w:rsidR="005245F9" w:rsidRDefault="005245F9" w:rsidP="005012A2">
      <w:pPr>
        <w:pStyle w:val="bodynumberedlist"/>
      </w:pPr>
    </w:p>
    <w:p w14:paraId="2DF48693" w14:textId="77777777" w:rsidR="005245F9" w:rsidRDefault="005245F9" w:rsidP="005012A2">
      <w:pPr>
        <w:pStyle w:val="bodynumberedlist"/>
      </w:pPr>
      <w:r w:rsidRPr="005245F9">
        <w:rPr>
          <w:b/>
          <w:bCs/>
        </w:rPr>
        <w:t xml:space="preserve">State </w:t>
      </w:r>
      <w:r w:rsidRPr="005245F9">
        <w:t xml:space="preserve">that even as the crowd was pressing against Jesus and the disciples were trying to hurry Him along, Jesus insisted on knowing who had touched Him and on commending the woman for her faith. </w:t>
      </w:r>
    </w:p>
    <w:p w14:paraId="3958379A" w14:textId="77777777" w:rsidR="005245F9" w:rsidRDefault="005245F9" w:rsidP="005012A2">
      <w:pPr>
        <w:pStyle w:val="bodynumberedlist"/>
      </w:pPr>
    </w:p>
    <w:p w14:paraId="7C191AA1" w14:textId="77777777" w:rsidR="005245F9" w:rsidRDefault="005245F9" w:rsidP="005012A2">
      <w:pPr>
        <w:pStyle w:val="bodynumberedlist"/>
      </w:pPr>
      <w:r w:rsidRPr="005245F9">
        <w:rPr>
          <w:b/>
          <w:bCs/>
        </w:rPr>
        <w:t>Ask:</w:t>
      </w:r>
      <w:r w:rsidRPr="005245F9">
        <w:t xml:space="preserve"> </w:t>
      </w:r>
      <w:r w:rsidRPr="00E86DCF">
        <w:rPr>
          <w:i/>
          <w:iCs/>
        </w:rPr>
        <w:t xml:space="preserve">Why was it important for Jesus to acknowledge the woman? </w:t>
      </w:r>
    </w:p>
    <w:p w14:paraId="55FE1CA2" w14:textId="77777777" w:rsidR="005245F9" w:rsidRDefault="005245F9" w:rsidP="005012A2">
      <w:pPr>
        <w:pStyle w:val="bodynumberedlist"/>
      </w:pPr>
    </w:p>
    <w:p w14:paraId="7FB8FB45" w14:textId="77777777" w:rsidR="005245F9" w:rsidRDefault="005245F9" w:rsidP="005012A2">
      <w:pPr>
        <w:pStyle w:val="bodynumberedlist"/>
      </w:pPr>
      <w:r w:rsidRPr="005245F9">
        <w:rPr>
          <w:b/>
          <w:bCs/>
        </w:rPr>
        <w:t>State</w:t>
      </w:r>
      <w:r w:rsidRPr="005245F9">
        <w:t xml:space="preserve"> that, while the woman could have gone unnoticed by Jesus, He not only noticed her but also healed her. </w:t>
      </w:r>
    </w:p>
    <w:p w14:paraId="04FCD9CA" w14:textId="77777777" w:rsidR="005245F9" w:rsidRDefault="005245F9" w:rsidP="005012A2">
      <w:pPr>
        <w:pStyle w:val="bodynumberedlist"/>
      </w:pPr>
    </w:p>
    <w:p w14:paraId="4077149B" w14:textId="768C71F6" w:rsidR="005B4C82" w:rsidRDefault="005245F9" w:rsidP="005012A2">
      <w:pPr>
        <w:pStyle w:val="bodynumberedlist"/>
      </w:pPr>
      <w:r w:rsidRPr="005245F9">
        <w:rPr>
          <w:b/>
          <w:bCs/>
        </w:rPr>
        <w:t>Challenge</w:t>
      </w:r>
      <w:r w:rsidRPr="005245F9">
        <w:t xml:space="preserve"> learners to notice and minister to people in their daily lives (Day Two, activity 2, p. 59).</w:t>
      </w:r>
    </w:p>
    <w:p w14:paraId="4CC8B040" w14:textId="77777777" w:rsidR="005012A2" w:rsidRPr="00C04AD0" w:rsidRDefault="005012A2" w:rsidP="005012A2">
      <w:pPr>
        <w:pStyle w:val="bodynumberedlist"/>
      </w:pPr>
    </w:p>
    <w:p w14:paraId="335E5574" w14:textId="1B84268A" w:rsidR="005B4C82" w:rsidRPr="00EC1D81" w:rsidRDefault="005B4C82" w:rsidP="005B4C82">
      <w:pPr>
        <w:pStyle w:val="MWSub2"/>
      </w:pPr>
      <w:r w:rsidRPr="00C04AD0">
        <w:t xml:space="preserve">Step </w:t>
      </w:r>
      <w:r>
        <w:t>4</w:t>
      </w:r>
      <w:r w:rsidRPr="00C04AD0">
        <w:t xml:space="preserve">. </w:t>
      </w:r>
      <w:r w:rsidR="002426AF">
        <w:t xml:space="preserve"> Day 3 - </w:t>
      </w:r>
      <w:r w:rsidR="000C0366">
        <w:t>Chosen</w:t>
      </w:r>
    </w:p>
    <w:p w14:paraId="45010022" w14:textId="77777777" w:rsidR="005B4C82" w:rsidRPr="00C04AD0" w:rsidRDefault="005B4C82" w:rsidP="005B4C82">
      <w:pPr>
        <w:pStyle w:val="bodynumberedlist"/>
      </w:pPr>
    </w:p>
    <w:p w14:paraId="11C8B5F3" w14:textId="77777777" w:rsidR="00E864A5" w:rsidRDefault="00E864A5" w:rsidP="000354BA">
      <w:pPr>
        <w:pStyle w:val="bodynumberedlist"/>
      </w:pPr>
      <w:r w:rsidRPr="00E864A5">
        <w:rPr>
          <w:b/>
          <w:bCs/>
        </w:rPr>
        <w:t xml:space="preserve">Explain </w:t>
      </w:r>
      <w:r w:rsidRPr="00E864A5">
        <w:t xml:space="preserve">that even as this miracle was unfolding, tragic news came from Jairus’s household. </w:t>
      </w:r>
    </w:p>
    <w:p w14:paraId="7718D1AD" w14:textId="77777777" w:rsidR="00E864A5" w:rsidRDefault="00E864A5" w:rsidP="000354BA">
      <w:pPr>
        <w:pStyle w:val="bodynumberedlist"/>
      </w:pPr>
    </w:p>
    <w:p w14:paraId="02DF39D6" w14:textId="77777777" w:rsidR="00E864A5" w:rsidRDefault="00E864A5" w:rsidP="000354BA">
      <w:pPr>
        <w:pStyle w:val="bodynumberedlist"/>
      </w:pPr>
      <w:r w:rsidRPr="006F3BEA">
        <w:rPr>
          <w:b/>
          <w:bCs/>
        </w:rPr>
        <w:t>Call on</w:t>
      </w:r>
      <w:r w:rsidRPr="00E864A5">
        <w:t xml:space="preserve"> the person enlisted earlier to briefly tell the story of Jairus and his daughter (Luke 8:40-42,49-56). </w:t>
      </w:r>
    </w:p>
    <w:p w14:paraId="34B8EA7A" w14:textId="77777777" w:rsidR="00E864A5" w:rsidRDefault="00E864A5" w:rsidP="000354BA">
      <w:pPr>
        <w:pStyle w:val="bodynumberedlist"/>
      </w:pPr>
    </w:p>
    <w:p w14:paraId="123DE324" w14:textId="77777777" w:rsidR="00E864A5" w:rsidRDefault="00E864A5" w:rsidP="000354BA">
      <w:pPr>
        <w:pStyle w:val="bodynumberedlist"/>
      </w:pPr>
      <w:r w:rsidRPr="006F3BEA">
        <w:rPr>
          <w:b/>
          <w:bCs/>
        </w:rPr>
        <w:t>Draw attention</w:t>
      </w:r>
      <w:r w:rsidRPr="00E864A5">
        <w:t xml:space="preserve"> to the fact that Jesus addressed the woman as “daughter” (v. 48) and the little girl as “child” (v. 54), and that in both accounts a touch occurred between Jesus and </w:t>
      </w:r>
      <w:r w:rsidRPr="00E864A5">
        <w:lastRenderedPageBreak/>
        <w:t xml:space="preserve">the person who needed to be healed. Both the woman and little girl would have amazing testimonies about their relationship with Jesus. </w:t>
      </w:r>
    </w:p>
    <w:p w14:paraId="02BD71E1" w14:textId="77777777" w:rsidR="00E864A5" w:rsidRDefault="00E864A5" w:rsidP="000354BA">
      <w:pPr>
        <w:pStyle w:val="bodynumberedlist"/>
      </w:pPr>
    </w:p>
    <w:p w14:paraId="3171A27C" w14:textId="77777777" w:rsidR="00E864A5" w:rsidRDefault="00E864A5" w:rsidP="000354BA">
      <w:pPr>
        <w:pStyle w:val="bodynumberedlist"/>
      </w:pPr>
      <w:r w:rsidRPr="006F3BEA">
        <w:rPr>
          <w:b/>
          <w:bCs/>
        </w:rPr>
        <w:t xml:space="preserve">Organize </w:t>
      </w:r>
      <w:r w:rsidRPr="00E864A5">
        <w:t xml:space="preserve">the class into groups and </w:t>
      </w:r>
      <w:r w:rsidRPr="006F3BEA">
        <w:rPr>
          <w:b/>
          <w:bCs/>
        </w:rPr>
        <w:t xml:space="preserve">have </w:t>
      </w:r>
      <w:r w:rsidRPr="00E864A5">
        <w:t xml:space="preserve">half the groups write a condensed testimony for the woman and the other half write a condensed testimony for the little girl (Day Three, activity 1, p. 60). </w:t>
      </w:r>
    </w:p>
    <w:p w14:paraId="30AC8D15" w14:textId="77777777" w:rsidR="00E864A5" w:rsidRDefault="00E864A5" w:rsidP="000354BA">
      <w:pPr>
        <w:pStyle w:val="bodynumberedlist"/>
      </w:pPr>
    </w:p>
    <w:p w14:paraId="1E45264D" w14:textId="77777777" w:rsidR="00E864A5" w:rsidRDefault="00E864A5" w:rsidP="000354BA">
      <w:pPr>
        <w:pStyle w:val="bodynumberedlist"/>
      </w:pPr>
      <w:r w:rsidRPr="00E864A5">
        <w:t xml:space="preserve">After a few minutes, </w:t>
      </w:r>
      <w:r w:rsidRPr="006F3BEA">
        <w:rPr>
          <w:b/>
          <w:bCs/>
        </w:rPr>
        <w:t>call on</w:t>
      </w:r>
      <w:r w:rsidRPr="00E864A5">
        <w:t xml:space="preserve"> the small groups to share their testimonies. </w:t>
      </w:r>
    </w:p>
    <w:p w14:paraId="3C329453" w14:textId="77777777" w:rsidR="00E864A5" w:rsidRDefault="00E864A5" w:rsidP="000354BA">
      <w:pPr>
        <w:pStyle w:val="bodynumberedlist"/>
      </w:pPr>
    </w:p>
    <w:p w14:paraId="378F44D9" w14:textId="77777777" w:rsidR="00E864A5" w:rsidRDefault="00E864A5" w:rsidP="000354BA">
      <w:pPr>
        <w:pStyle w:val="bodynumberedlist"/>
      </w:pPr>
      <w:r w:rsidRPr="006F3BEA">
        <w:rPr>
          <w:b/>
          <w:bCs/>
        </w:rPr>
        <w:t>State</w:t>
      </w:r>
      <w:r w:rsidRPr="00E864A5">
        <w:t xml:space="preserve"> that sometimes we only have a sliver of time to share what Jesus has done in our lives. </w:t>
      </w:r>
    </w:p>
    <w:p w14:paraId="561B2F9B" w14:textId="77777777" w:rsidR="00E864A5" w:rsidRDefault="00E864A5" w:rsidP="000354BA">
      <w:pPr>
        <w:pStyle w:val="bodynumberedlist"/>
      </w:pPr>
    </w:p>
    <w:p w14:paraId="04795D0C" w14:textId="0E510AE2" w:rsidR="005B4C82" w:rsidRPr="00E864A5" w:rsidRDefault="00E864A5" w:rsidP="000354BA">
      <w:pPr>
        <w:pStyle w:val="bodynumberedlist"/>
      </w:pPr>
      <w:r w:rsidRPr="006F3BEA">
        <w:rPr>
          <w:b/>
          <w:bCs/>
        </w:rPr>
        <w:t>Lead</w:t>
      </w:r>
      <w:r w:rsidRPr="00E864A5">
        <w:t xml:space="preserve"> learners to share their testimonies in their small groups in fifty words or less (Day Three, activity 2, p. 60) and to practice sharing these testimonies so they will be ready to share when unexpected opportunities arise.</w:t>
      </w:r>
    </w:p>
    <w:p w14:paraId="2CA25F17" w14:textId="77777777" w:rsidR="000354BA" w:rsidRPr="00C04AD0" w:rsidRDefault="000354BA" w:rsidP="000354BA">
      <w:pPr>
        <w:pStyle w:val="bodynumberedlist"/>
      </w:pPr>
    </w:p>
    <w:p w14:paraId="3EF34670" w14:textId="6532EC49" w:rsidR="005B4C82" w:rsidRPr="00EC1D81" w:rsidRDefault="005B4C82" w:rsidP="005B4C82">
      <w:pPr>
        <w:pStyle w:val="MWSub2"/>
      </w:pPr>
      <w:r w:rsidRPr="00C04AD0">
        <w:t xml:space="preserve">Step </w:t>
      </w:r>
      <w:r>
        <w:t>5</w:t>
      </w:r>
      <w:r w:rsidRPr="00C04AD0">
        <w:t xml:space="preserve">. </w:t>
      </w:r>
      <w:r w:rsidR="002426AF">
        <w:t xml:space="preserve"> </w:t>
      </w:r>
      <w:r w:rsidR="00582813">
        <w:t xml:space="preserve">Day 4 - </w:t>
      </w:r>
      <w:r w:rsidR="006F3BEA">
        <w:t>Seen from the Start</w:t>
      </w:r>
    </w:p>
    <w:p w14:paraId="15E20F8E" w14:textId="77777777" w:rsidR="005B4C82" w:rsidRPr="00C04AD0" w:rsidRDefault="005B4C82" w:rsidP="005B4C82">
      <w:pPr>
        <w:pStyle w:val="bodynumberedlist"/>
      </w:pPr>
    </w:p>
    <w:p w14:paraId="04798650" w14:textId="77777777" w:rsidR="00FA0F43" w:rsidRPr="00FF02A3" w:rsidRDefault="00FA0F43" w:rsidP="00D64C70">
      <w:pPr>
        <w:pStyle w:val="bodynumberedlist"/>
        <w:rPr>
          <w:i/>
          <w:iCs/>
        </w:rPr>
      </w:pPr>
      <w:r w:rsidRPr="00FA0F43">
        <w:rPr>
          <w:b/>
          <w:bCs/>
        </w:rPr>
        <w:t xml:space="preserve">Ask </w:t>
      </w:r>
      <w:r w:rsidRPr="00FA0F43">
        <w:t xml:space="preserve">learners </w:t>
      </w:r>
      <w:r w:rsidRPr="00FF02A3">
        <w:rPr>
          <w:i/>
          <w:iCs/>
        </w:rPr>
        <w:t xml:space="preserve">if they have ever been chosen to do an unwanted task and if they learned any lessons from that experience. </w:t>
      </w:r>
    </w:p>
    <w:p w14:paraId="4FFF636B" w14:textId="77777777" w:rsidR="00FA0F43" w:rsidRDefault="00FA0F43" w:rsidP="00D64C70">
      <w:pPr>
        <w:pStyle w:val="bodynumberedlist"/>
      </w:pPr>
    </w:p>
    <w:p w14:paraId="7A2F25DC" w14:textId="77777777" w:rsidR="00FA0F43" w:rsidRDefault="00FA0F43" w:rsidP="00D64C70">
      <w:pPr>
        <w:pStyle w:val="bodynumberedlist"/>
      </w:pPr>
      <w:r w:rsidRPr="00FA0F43">
        <w:t xml:space="preserve">If time permits, </w:t>
      </w:r>
      <w:r w:rsidRPr="00FA0F43">
        <w:rPr>
          <w:b/>
          <w:bCs/>
        </w:rPr>
        <w:t>allow</w:t>
      </w:r>
      <w:r w:rsidRPr="00FA0F43">
        <w:t xml:space="preserve"> a few brief examples. </w:t>
      </w:r>
    </w:p>
    <w:p w14:paraId="23ECF957" w14:textId="77777777" w:rsidR="00FA0F43" w:rsidRDefault="00FA0F43" w:rsidP="00D64C70">
      <w:pPr>
        <w:pStyle w:val="bodynumberedlist"/>
      </w:pPr>
    </w:p>
    <w:p w14:paraId="377888FD" w14:textId="77777777" w:rsidR="00FA0F43" w:rsidRDefault="00FA0F43" w:rsidP="00D64C70">
      <w:pPr>
        <w:pStyle w:val="bodynumberedlist"/>
      </w:pPr>
      <w:r w:rsidRPr="00FA0F43">
        <w:rPr>
          <w:b/>
          <w:bCs/>
        </w:rPr>
        <w:t>Call on</w:t>
      </w:r>
      <w:r w:rsidRPr="00FA0F43">
        <w:t xml:space="preserve"> a volunteer to read Mark 15:21. </w:t>
      </w:r>
    </w:p>
    <w:p w14:paraId="06668422" w14:textId="77777777" w:rsidR="00FA0F43" w:rsidRDefault="00FA0F43" w:rsidP="00D64C70">
      <w:pPr>
        <w:pStyle w:val="bodynumberedlist"/>
      </w:pPr>
    </w:p>
    <w:p w14:paraId="48DEE0DB" w14:textId="77777777" w:rsidR="00FA0F43" w:rsidRDefault="00FA0F43" w:rsidP="00D64C70">
      <w:pPr>
        <w:pStyle w:val="bodynumberedlist"/>
      </w:pPr>
      <w:r w:rsidRPr="00FA0F43">
        <w:rPr>
          <w:b/>
          <w:bCs/>
        </w:rPr>
        <w:t>Explain</w:t>
      </w:r>
      <w:r w:rsidRPr="00FA0F43">
        <w:t xml:space="preserve"> that Simon of Cyrene was chosen from the crowd to carry Jesus’ cross. </w:t>
      </w:r>
    </w:p>
    <w:p w14:paraId="2689C1AC" w14:textId="77777777" w:rsidR="00FA0F43" w:rsidRDefault="00FA0F43" w:rsidP="00D64C70">
      <w:pPr>
        <w:pStyle w:val="bodynumberedlist"/>
      </w:pPr>
    </w:p>
    <w:p w14:paraId="28926A4F" w14:textId="77777777" w:rsidR="00FA0F43" w:rsidRDefault="00FA0F43" w:rsidP="00D64C70">
      <w:pPr>
        <w:pStyle w:val="bodynumberedlist"/>
      </w:pPr>
      <w:r w:rsidRPr="00FA0F43">
        <w:rPr>
          <w:b/>
          <w:bCs/>
        </w:rPr>
        <w:t>Ask:</w:t>
      </w:r>
      <w:r w:rsidRPr="00FA0F43">
        <w:t xml:space="preserve"> </w:t>
      </w:r>
      <w:r w:rsidRPr="00FA0F43">
        <w:rPr>
          <w:i/>
          <w:iCs/>
        </w:rPr>
        <w:t>What are some reactions that Simon of Cyrene might have had to this task?</w:t>
      </w:r>
      <w:r w:rsidRPr="00FA0F43">
        <w:t xml:space="preserve"> </w:t>
      </w:r>
    </w:p>
    <w:p w14:paraId="23E70709" w14:textId="77777777" w:rsidR="00FA0F43" w:rsidRDefault="00FA0F43" w:rsidP="00D64C70">
      <w:pPr>
        <w:pStyle w:val="bodynumberedlist"/>
      </w:pPr>
    </w:p>
    <w:p w14:paraId="00223A79" w14:textId="77777777" w:rsidR="00FA0F43" w:rsidRDefault="00FA0F43" w:rsidP="00D64C70">
      <w:pPr>
        <w:pStyle w:val="bodynumberedlist"/>
      </w:pPr>
      <w:r w:rsidRPr="00FA0F43">
        <w:rPr>
          <w:b/>
          <w:bCs/>
        </w:rPr>
        <w:t>Challenge</w:t>
      </w:r>
      <w:r w:rsidRPr="00FA0F43">
        <w:t xml:space="preserve"> learners to explain what it means to “bear a cross,” and, as they feel comfortable doing so, to share what cross they may be bearing now (Day Four, activity 1, p. 62). </w:t>
      </w:r>
    </w:p>
    <w:p w14:paraId="30D3C5A7" w14:textId="77777777" w:rsidR="00FA0F43" w:rsidRDefault="00FA0F43" w:rsidP="00D64C70">
      <w:pPr>
        <w:pStyle w:val="bodynumberedlist"/>
      </w:pPr>
    </w:p>
    <w:p w14:paraId="3CDFC7AE" w14:textId="77777777" w:rsidR="00FA0F43" w:rsidRDefault="00FA0F43" w:rsidP="00D64C70">
      <w:pPr>
        <w:pStyle w:val="bodynumberedlist"/>
      </w:pPr>
      <w:r w:rsidRPr="00FA0F43">
        <w:rPr>
          <w:b/>
          <w:bCs/>
        </w:rPr>
        <w:t>Call on</w:t>
      </w:r>
      <w:r w:rsidRPr="00FA0F43">
        <w:t xml:space="preserve"> a volunteer to read Mark 8:34-35. </w:t>
      </w:r>
    </w:p>
    <w:p w14:paraId="3A161B5C" w14:textId="77777777" w:rsidR="00FA0F43" w:rsidRDefault="00FA0F43" w:rsidP="00D64C70">
      <w:pPr>
        <w:pStyle w:val="bodynumberedlist"/>
      </w:pPr>
    </w:p>
    <w:p w14:paraId="0D7576D2" w14:textId="6FFC38A6" w:rsidR="00CC7444" w:rsidRPr="00FA0F43" w:rsidRDefault="00FA0F43" w:rsidP="00D64C70">
      <w:pPr>
        <w:pStyle w:val="bodynumberedlist"/>
        <w:rPr>
          <w:i/>
          <w:iCs/>
        </w:rPr>
      </w:pPr>
      <w:r w:rsidRPr="00FA0F43">
        <w:rPr>
          <w:b/>
          <w:bCs/>
        </w:rPr>
        <w:t>Ask:</w:t>
      </w:r>
      <w:r w:rsidRPr="00FA0F43">
        <w:t xml:space="preserve"> </w:t>
      </w:r>
      <w:r w:rsidRPr="00FA0F43">
        <w:rPr>
          <w:i/>
          <w:iCs/>
        </w:rPr>
        <w:t>How can bearing a cross be a testimony—a letter written on our hearts—of our faith in Jesus?</w:t>
      </w:r>
    </w:p>
    <w:p w14:paraId="5FFCD9F8" w14:textId="77777777" w:rsidR="00D64C70" w:rsidRPr="00C04AD0" w:rsidRDefault="00D64C70" w:rsidP="00D64C70">
      <w:pPr>
        <w:pStyle w:val="bodynumberedlist"/>
      </w:pPr>
    </w:p>
    <w:p w14:paraId="28E5F39A" w14:textId="5099A866" w:rsidR="005B4C82" w:rsidRPr="00EC1D81" w:rsidRDefault="005B4C82" w:rsidP="005B4C82">
      <w:pPr>
        <w:pStyle w:val="MWSub2"/>
      </w:pPr>
      <w:r w:rsidRPr="00C04AD0">
        <w:t xml:space="preserve">Step </w:t>
      </w:r>
      <w:r>
        <w:t>6</w:t>
      </w:r>
      <w:r w:rsidRPr="00C04AD0">
        <w:t xml:space="preserve">. </w:t>
      </w:r>
      <w:r w:rsidR="002426AF">
        <w:t xml:space="preserve"> Day 5 </w:t>
      </w:r>
      <w:r w:rsidR="00F97C73">
        <w:t>–</w:t>
      </w:r>
      <w:r w:rsidR="002426AF">
        <w:t xml:space="preserve"> </w:t>
      </w:r>
      <w:r w:rsidR="00F97C73">
        <w:t>Time to Believe</w:t>
      </w:r>
    </w:p>
    <w:p w14:paraId="18BF2E1E" w14:textId="77777777" w:rsidR="005B4C82" w:rsidRPr="00C04AD0" w:rsidRDefault="005B4C82" w:rsidP="005B4C82">
      <w:pPr>
        <w:pStyle w:val="bodynumberedlist"/>
      </w:pPr>
    </w:p>
    <w:p w14:paraId="6CF5DB85" w14:textId="77777777" w:rsidR="00C91560" w:rsidRDefault="00C91560" w:rsidP="00940561">
      <w:pPr>
        <w:pStyle w:val="bodynumberedlist"/>
      </w:pPr>
      <w:r w:rsidRPr="00C91560">
        <w:rPr>
          <w:b/>
          <w:bCs/>
        </w:rPr>
        <w:t>State</w:t>
      </w:r>
      <w:r w:rsidRPr="00C91560">
        <w:t xml:space="preserve"> that the Bible clearly teaches that God made us in His image (Gen. 1:27), but sometimes our tendency is to try to make God in our image and make assumptions about Him. </w:t>
      </w:r>
    </w:p>
    <w:p w14:paraId="4AADD0E5" w14:textId="77777777" w:rsidR="00C91560" w:rsidRDefault="00C91560" w:rsidP="00940561">
      <w:pPr>
        <w:pStyle w:val="bodynumberedlist"/>
      </w:pPr>
    </w:p>
    <w:p w14:paraId="221382A3" w14:textId="77777777" w:rsidR="00C91560" w:rsidRDefault="00C91560" w:rsidP="00940561">
      <w:pPr>
        <w:pStyle w:val="bodynumberedlist"/>
      </w:pPr>
      <w:r w:rsidRPr="00C91560">
        <w:rPr>
          <w:b/>
          <w:bCs/>
        </w:rPr>
        <w:t xml:space="preserve">Invite </w:t>
      </w:r>
      <w:r w:rsidRPr="00C91560">
        <w:t xml:space="preserve">learners to share assumptions they have made about God that proved to be untrue (Day Five, activity 1, p. 64). </w:t>
      </w:r>
    </w:p>
    <w:p w14:paraId="25F32D52" w14:textId="77777777" w:rsidR="00C91560" w:rsidRDefault="00C91560" w:rsidP="00940561">
      <w:pPr>
        <w:pStyle w:val="bodynumberedlist"/>
      </w:pPr>
    </w:p>
    <w:p w14:paraId="135E3828" w14:textId="77777777" w:rsidR="00C91560" w:rsidRDefault="00C91560" w:rsidP="00940561">
      <w:pPr>
        <w:pStyle w:val="bodynumberedlist"/>
      </w:pPr>
      <w:r w:rsidRPr="00C91560">
        <w:rPr>
          <w:b/>
          <w:bCs/>
        </w:rPr>
        <w:t>Distribute</w:t>
      </w:r>
      <w:r w:rsidRPr="00C91560">
        <w:t xml:space="preserve"> the paper and writing instruments to learners and </w:t>
      </w:r>
      <w:r w:rsidRPr="00C91560">
        <w:rPr>
          <w:b/>
          <w:bCs/>
        </w:rPr>
        <w:t xml:space="preserve">lead </w:t>
      </w:r>
      <w:r w:rsidRPr="00C91560">
        <w:t xml:space="preserve">them to write these assumptions on the paper. </w:t>
      </w:r>
    </w:p>
    <w:p w14:paraId="46EE59DC" w14:textId="77777777" w:rsidR="00C91560" w:rsidRDefault="00C91560" w:rsidP="00940561">
      <w:pPr>
        <w:pStyle w:val="bodynumberedlist"/>
      </w:pPr>
    </w:p>
    <w:p w14:paraId="578B5A10" w14:textId="77777777" w:rsidR="00C91560" w:rsidRDefault="00C91560" w:rsidP="00940561">
      <w:pPr>
        <w:pStyle w:val="bodynumberedlist"/>
      </w:pPr>
      <w:r w:rsidRPr="00C91560">
        <w:rPr>
          <w:b/>
          <w:bCs/>
        </w:rPr>
        <w:t xml:space="preserve">Instruct </w:t>
      </w:r>
      <w:r w:rsidRPr="00C91560">
        <w:t xml:space="preserve">them to throw the papers in the trash can because such assumptions will impede our relationship with God. </w:t>
      </w:r>
    </w:p>
    <w:p w14:paraId="787D92F9" w14:textId="77777777" w:rsidR="00C91560" w:rsidRDefault="00C91560" w:rsidP="00940561">
      <w:pPr>
        <w:pStyle w:val="bodynumberedlist"/>
      </w:pPr>
    </w:p>
    <w:p w14:paraId="0A83EAAC" w14:textId="180AFC4B" w:rsidR="00CC7444" w:rsidRPr="00940561" w:rsidRDefault="00C91560" w:rsidP="00940561">
      <w:pPr>
        <w:pStyle w:val="bodynumberedlist"/>
        <w:rPr>
          <w:i/>
          <w:iCs/>
        </w:rPr>
      </w:pPr>
      <w:r w:rsidRPr="00C91560">
        <w:rPr>
          <w:b/>
          <w:bCs/>
        </w:rPr>
        <w:t>Challenge</w:t>
      </w:r>
      <w:r w:rsidRPr="00C91560">
        <w:t xml:space="preserve"> learners in their daily lives to seek to know God more fully and intimately through studying Scripture and prayer</w:t>
      </w:r>
      <w:r w:rsidRPr="00C91560">
        <w:rPr>
          <w:b/>
          <w:bCs/>
        </w:rPr>
        <w:t>.</w:t>
      </w:r>
    </w:p>
    <w:p w14:paraId="5C42D220" w14:textId="77777777" w:rsidR="00CC7444" w:rsidRPr="00C04AD0" w:rsidRDefault="00CC7444" w:rsidP="005B4C82">
      <w:pPr>
        <w:pStyle w:val="bodynumberedlist"/>
      </w:pPr>
    </w:p>
    <w:p w14:paraId="7B49697A" w14:textId="20B54C60" w:rsidR="005B4C82" w:rsidRPr="00EC1D81" w:rsidRDefault="005B4C82" w:rsidP="005B4C82">
      <w:pPr>
        <w:pStyle w:val="MWSub2"/>
      </w:pPr>
      <w:r w:rsidRPr="00C04AD0">
        <w:t xml:space="preserve">Step </w:t>
      </w:r>
      <w:r>
        <w:t>7</w:t>
      </w:r>
      <w:r w:rsidRPr="00C04AD0">
        <w:t xml:space="preserve">. </w:t>
      </w:r>
      <w:r w:rsidR="00DE5EBB">
        <w:t>Practical Application – Live Out the Lesson</w:t>
      </w:r>
    </w:p>
    <w:p w14:paraId="4A6065F4" w14:textId="77777777" w:rsidR="005B4C82" w:rsidRPr="00C04AD0" w:rsidRDefault="005B4C82" w:rsidP="005B4C82">
      <w:pPr>
        <w:pStyle w:val="bodynumberedlist"/>
      </w:pPr>
    </w:p>
    <w:p w14:paraId="24F98526" w14:textId="77777777" w:rsidR="00E86DCF" w:rsidRDefault="00E86DCF" w:rsidP="00E86DCF">
      <w:pPr>
        <w:rPr>
          <w:rFonts w:asciiTheme="majorHAnsi" w:eastAsia="Times New Roman" w:hAnsiTheme="majorHAnsi" w:cs="HorleyOldStyleMTStd"/>
          <w:color w:val="000000"/>
          <w:sz w:val="24"/>
        </w:rPr>
      </w:pPr>
      <w:r w:rsidRPr="00E86DCF">
        <w:rPr>
          <w:rFonts w:asciiTheme="majorHAnsi" w:eastAsia="Times New Roman" w:hAnsiTheme="majorHAnsi" w:cs="HorleyOldStyleMTStd"/>
          <w:b/>
          <w:bCs/>
          <w:color w:val="000000"/>
          <w:sz w:val="24"/>
        </w:rPr>
        <w:t>Point out</w:t>
      </w:r>
      <w:r w:rsidRPr="00E86DCF">
        <w:rPr>
          <w:rFonts w:asciiTheme="majorHAnsi" w:eastAsia="Times New Roman" w:hAnsiTheme="majorHAnsi" w:cs="HorleyOldStyleMTStd"/>
          <w:color w:val="000000"/>
          <w:sz w:val="24"/>
        </w:rPr>
        <w:t xml:space="preserve"> that just as Jesus chose the woman, Jairus’s daughter, and Simon of Cyrene for a transforming relationship with Him, so He chooses us. </w:t>
      </w:r>
    </w:p>
    <w:p w14:paraId="2AA479DF" w14:textId="77777777" w:rsidR="00E86DCF" w:rsidRDefault="00E86DCF" w:rsidP="00E86DCF">
      <w:pPr>
        <w:rPr>
          <w:rFonts w:asciiTheme="majorHAnsi" w:eastAsia="Times New Roman" w:hAnsiTheme="majorHAnsi" w:cs="HorleyOldStyleMTStd"/>
          <w:color w:val="000000"/>
          <w:sz w:val="24"/>
        </w:rPr>
      </w:pPr>
    </w:p>
    <w:p w14:paraId="3F2F061D" w14:textId="1375D621" w:rsidR="00E86DCF" w:rsidRPr="00E86DCF" w:rsidRDefault="00E86DCF" w:rsidP="00E86DCF">
      <w:pPr>
        <w:rPr>
          <w:rFonts w:asciiTheme="majorHAnsi" w:eastAsia="Times New Roman" w:hAnsiTheme="majorHAnsi" w:cs="HorleyOldStyleMTStd"/>
          <w:color w:val="000000"/>
          <w:sz w:val="24"/>
        </w:rPr>
      </w:pPr>
      <w:r w:rsidRPr="00E86DCF">
        <w:rPr>
          <w:rFonts w:asciiTheme="majorHAnsi" w:eastAsia="Times New Roman" w:hAnsiTheme="majorHAnsi" w:cs="HorleyOldStyleMTStd"/>
          <w:b/>
          <w:bCs/>
          <w:color w:val="000000"/>
          <w:sz w:val="24"/>
        </w:rPr>
        <w:t>Close in prayer, asking</w:t>
      </w:r>
      <w:r w:rsidRPr="00E86DCF">
        <w:rPr>
          <w:rFonts w:asciiTheme="majorHAnsi" w:eastAsia="Times New Roman" w:hAnsiTheme="majorHAnsi" w:cs="HorleyOldStyleMTStd"/>
          <w:color w:val="000000"/>
          <w:sz w:val="24"/>
        </w:rPr>
        <w:t xml:space="preserve"> that learners will embrace their relationship with God and will seek to </w:t>
      </w:r>
      <w:proofErr w:type="gramStart"/>
      <w:r w:rsidRPr="00E86DCF">
        <w:rPr>
          <w:rFonts w:asciiTheme="majorHAnsi" w:eastAsia="Times New Roman" w:hAnsiTheme="majorHAnsi" w:cs="HorleyOldStyleMTStd"/>
          <w:color w:val="000000"/>
          <w:sz w:val="24"/>
        </w:rPr>
        <w:t>more fully know Him</w:t>
      </w:r>
      <w:proofErr w:type="gramEnd"/>
      <w:r w:rsidRPr="00E86DCF">
        <w:rPr>
          <w:rFonts w:asciiTheme="majorHAnsi" w:eastAsia="Times New Roman" w:hAnsiTheme="majorHAnsi" w:cs="HorleyOldStyleMTStd"/>
          <w:color w:val="000000"/>
          <w:sz w:val="24"/>
        </w:rPr>
        <w:t>.</w:t>
      </w:r>
    </w:p>
    <w:p w14:paraId="4134DC78" w14:textId="77777777" w:rsidR="00A91206" w:rsidRPr="00C04AD0" w:rsidRDefault="00A91206" w:rsidP="00A91206">
      <w:pPr>
        <w:pStyle w:val="bodynumberedlist"/>
      </w:pPr>
    </w:p>
    <w:p w14:paraId="7436C797" w14:textId="24BB7214" w:rsidR="00317BCB" w:rsidRPr="00C04AD0" w:rsidRDefault="00317BCB" w:rsidP="0013528F">
      <w:pPr>
        <w:pStyle w:val="MWSub1"/>
      </w:pPr>
      <w:r w:rsidRPr="00C04AD0">
        <w:t>After the Session</w:t>
      </w: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E5F4" w14:textId="77777777" w:rsidR="008E5765" w:rsidRDefault="008E5765">
      <w:r>
        <w:separator/>
      </w:r>
    </w:p>
  </w:endnote>
  <w:endnote w:type="continuationSeparator" w:id="0">
    <w:p w14:paraId="7E9D7B87" w14:textId="77777777" w:rsidR="008E5765" w:rsidRDefault="008E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Phonetic Alternate"/>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Cambria"/>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D55DBF">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E661" w14:textId="77777777" w:rsidR="008E5765" w:rsidRDefault="008E5765">
      <w:r>
        <w:separator/>
      </w:r>
    </w:p>
  </w:footnote>
  <w:footnote w:type="continuationSeparator" w:id="0">
    <w:p w14:paraId="554DB801" w14:textId="77777777" w:rsidR="008E5765" w:rsidRDefault="008E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1C37A3"/>
    <w:multiLevelType w:val="hybridMultilevel"/>
    <w:tmpl w:val="9808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7"/>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8"/>
  </w:num>
  <w:num w:numId="16">
    <w:abstractNumId w:val="11"/>
  </w:num>
  <w:num w:numId="17">
    <w:abstractNumId w:val="34"/>
  </w:num>
  <w:num w:numId="18">
    <w:abstractNumId w:val="35"/>
  </w:num>
  <w:num w:numId="19">
    <w:abstractNumId w:val="28"/>
  </w:num>
  <w:num w:numId="20">
    <w:abstractNumId w:val="17"/>
  </w:num>
  <w:num w:numId="21">
    <w:abstractNumId w:val="39"/>
  </w:num>
  <w:num w:numId="22">
    <w:abstractNumId w:val="31"/>
  </w:num>
  <w:num w:numId="23">
    <w:abstractNumId w:val="40"/>
  </w:num>
  <w:num w:numId="24">
    <w:abstractNumId w:val="33"/>
  </w:num>
  <w:num w:numId="25">
    <w:abstractNumId w:val="14"/>
  </w:num>
  <w:num w:numId="26">
    <w:abstractNumId w:val="32"/>
  </w:num>
  <w:num w:numId="27">
    <w:abstractNumId w:val="29"/>
  </w:num>
  <w:num w:numId="28">
    <w:abstractNumId w:val="26"/>
  </w:num>
  <w:num w:numId="29">
    <w:abstractNumId w:val="36"/>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 w:numId="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4BA"/>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8E3"/>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366"/>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4DF"/>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00B"/>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BB8"/>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81C"/>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6AF"/>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73C"/>
    <w:rsid w:val="002F4D6E"/>
    <w:rsid w:val="002F5204"/>
    <w:rsid w:val="002F5A00"/>
    <w:rsid w:val="002F64EA"/>
    <w:rsid w:val="002F6A94"/>
    <w:rsid w:val="002F7105"/>
    <w:rsid w:val="002F7352"/>
    <w:rsid w:val="002F75DA"/>
    <w:rsid w:val="002F7949"/>
    <w:rsid w:val="002F7E02"/>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5E07"/>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5A9"/>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23"/>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14"/>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E95"/>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BB7"/>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2A2"/>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5F9"/>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1F4"/>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81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BEA"/>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E40"/>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2E"/>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0B82"/>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55C"/>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4D3"/>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484"/>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433"/>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696"/>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765"/>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561"/>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2B8"/>
    <w:rsid w:val="009457CC"/>
    <w:rsid w:val="0094587A"/>
    <w:rsid w:val="00945943"/>
    <w:rsid w:val="00945BF7"/>
    <w:rsid w:val="00945DE6"/>
    <w:rsid w:val="00946427"/>
    <w:rsid w:val="00946519"/>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205"/>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6A9"/>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206"/>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011"/>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619"/>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06"/>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3DDB"/>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194"/>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559"/>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46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C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560"/>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93C"/>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3ED8"/>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1D82"/>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4C70"/>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3F9E"/>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5EBB"/>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4B3"/>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216"/>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64A5"/>
    <w:rsid w:val="00E86DC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6C1C"/>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478FD"/>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73"/>
    <w:rsid w:val="00F97CFD"/>
    <w:rsid w:val="00F97F02"/>
    <w:rsid w:val="00FA0061"/>
    <w:rsid w:val="00FA06CE"/>
    <w:rsid w:val="00FA0F43"/>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296"/>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6A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2A3"/>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CAEC0625-789C-42DD-8692-013B3AA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5CCF-1F2A-AF4C-9AF5-CC8BF6C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26</cp:revision>
  <cp:lastPrinted>2021-06-08T19:41:00Z</cp:lastPrinted>
  <dcterms:created xsi:type="dcterms:W3CDTF">2021-06-20T21:32:00Z</dcterms:created>
  <dcterms:modified xsi:type="dcterms:W3CDTF">2021-06-28T01:21:00Z</dcterms:modified>
</cp:coreProperties>
</file>